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774F" w14:textId="29E2BC25" w:rsidR="005F2CAF" w:rsidRPr="0069546D" w:rsidRDefault="00345B94" w:rsidP="00345B94">
      <w:pPr>
        <w:spacing w:after="0" w:line="240" w:lineRule="auto"/>
        <w:jc w:val="center"/>
        <w:rPr>
          <w:rFonts w:ascii="Times New Roman" w:eastAsia="Times New Roman" w:hAnsi="Times New Roman" w:cs="Times New Roman"/>
          <w:b/>
          <w:sz w:val="24"/>
          <w:szCs w:val="24"/>
        </w:rPr>
      </w:pPr>
      <w:r w:rsidRPr="00345B94">
        <w:rPr>
          <w:rFonts w:ascii="Times New Roman" w:eastAsia="Times New Roman" w:hAnsi="Times New Roman" w:cs="Times New Roman"/>
          <w:b/>
          <w:sz w:val="44"/>
          <w:szCs w:val="44"/>
        </w:rPr>
        <w:t>Project Operation Environment</w:t>
      </w:r>
    </w:p>
    <w:p w14:paraId="2D6BE28C" w14:textId="77777777" w:rsidR="005F2CAF" w:rsidRPr="0069546D" w:rsidRDefault="005F2CAF" w:rsidP="005F2CAF">
      <w:pPr>
        <w:spacing w:after="0" w:line="240" w:lineRule="auto"/>
        <w:jc w:val="both"/>
        <w:rPr>
          <w:rFonts w:ascii="Times New Roman" w:eastAsia="Times New Roman" w:hAnsi="Times New Roman" w:cs="Times New Roman"/>
          <w:b/>
          <w:sz w:val="24"/>
          <w:szCs w:val="24"/>
        </w:rPr>
      </w:pPr>
      <w:r w:rsidRPr="0069546D">
        <w:rPr>
          <w:rFonts w:ascii="Times New Roman" w:eastAsia="Times New Roman" w:hAnsi="Times New Roman" w:cs="Times New Roman"/>
          <w:b/>
          <w:sz w:val="24"/>
          <w:szCs w:val="24"/>
        </w:rPr>
        <w:t>Faculty Information</w:t>
      </w:r>
    </w:p>
    <w:p w14:paraId="1EDEEE53" w14:textId="77777777" w:rsidR="005F2CAF" w:rsidRPr="0069546D" w:rsidRDefault="005F2CAF" w:rsidP="005F2CAF">
      <w:pPr>
        <w:spacing w:after="0" w:line="240" w:lineRule="auto"/>
        <w:jc w:val="both"/>
        <w:rPr>
          <w:rFonts w:ascii="Times New Roman" w:eastAsia="Times New Roman" w:hAnsi="Times New Roman" w:cs="Times New Roman"/>
          <w:sz w:val="24"/>
          <w:szCs w:val="24"/>
        </w:rPr>
      </w:pPr>
      <w:r w:rsidRPr="0069546D">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Dr. Ali AbouAbbas</w:t>
      </w:r>
    </w:p>
    <w:p w14:paraId="6969BB58" w14:textId="77777777" w:rsidR="005F2CAF" w:rsidRPr="0069546D" w:rsidRDefault="005F2CAF" w:rsidP="005F2CAF">
      <w:pPr>
        <w:spacing w:after="0" w:line="240" w:lineRule="auto"/>
        <w:jc w:val="both"/>
        <w:rPr>
          <w:rFonts w:ascii="Times New Roman" w:eastAsia="Times New Roman" w:hAnsi="Times New Roman" w:cs="Times New Roman"/>
          <w:sz w:val="24"/>
          <w:szCs w:val="24"/>
        </w:rPr>
      </w:pPr>
      <w:r w:rsidRPr="0069546D">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+1-819-319-0356</w:t>
      </w:r>
    </w:p>
    <w:p w14:paraId="18450CF7" w14:textId="77777777" w:rsidR="005F2CAF" w:rsidRPr="0069546D" w:rsidRDefault="005F2CAF" w:rsidP="005F2CAF">
      <w:pPr>
        <w:spacing w:after="0" w:line="240" w:lineRule="auto"/>
        <w:jc w:val="both"/>
        <w:rPr>
          <w:rFonts w:ascii="Times New Roman" w:eastAsia="Times New Roman" w:hAnsi="Times New Roman" w:cs="Times New Roman"/>
          <w:sz w:val="24"/>
          <w:szCs w:val="24"/>
        </w:rPr>
      </w:pPr>
      <w:r w:rsidRPr="0069546D">
        <w:rPr>
          <w:rFonts w:ascii="Times New Roman" w:eastAsia="Times New Roman" w:hAnsi="Times New Roman" w:cs="Times New Roman"/>
          <w:sz w:val="24"/>
          <w:szCs w:val="24"/>
        </w:rPr>
        <w:t xml:space="preserve">Email: </w:t>
      </w:r>
      <w:r>
        <w:rPr>
          <w:rFonts w:ascii="Times New Roman" w:eastAsia="Times New Roman" w:hAnsi="Times New Roman" w:cs="Times New Roman"/>
          <w:sz w:val="24"/>
          <w:szCs w:val="24"/>
        </w:rPr>
        <w:t>ally.a.abou@gmail.com</w:t>
      </w:r>
    </w:p>
    <w:p w14:paraId="2C0F2C15" w14:textId="77777777" w:rsidR="005F2CAF" w:rsidRPr="0069546D" w:rsidRDefault="005F2CAF" w:rsidP="005F2CAF">
      <w:pPr>
        <w:spacing w:after="0" w:line="240" w:lineRule="auto"/>
        <w:jc w:val="both"/>
        <w:rPr>
          <w:rFonts w:ascii="Times New Roman" w:eastAsia="Times New Roman" w:hAnsi="Times New Roman" w:cs="Times New Roman"/>
          <w:b/>
          <w:sz w:val="24"/>
          <w:szCs w:val="24"/>
        </w:rPr>
      </w:pPr>
    </w:p>
    <w:p w14:paraId="5D1AFEFD" w14:textId="77777777" w:rsidR="005F2CAF" w:rsidRPr="0069546D" w:rsidRDefault="005F2CAF" w:rsidP="005F2C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Pr="0069546D">
        <w:rPr>
          <w:rFonts w:ascii="Times New Roman" w:eastAsia="Times New Roman" w:hAnsi="Times New Roman" w:cs="Times New Roman"/>
          <w:b/>
          <w:color w:val="000000"/>
          <w:sz w:val="24"/>
          <w:szCs w:val="24"/>
        </w:rPr>
        <w:t>.0 Course Information</w:t>
      </w:r>
    </w:p>
    <w:p w14:paraId="6FB5162F" w14:textId="77777777" w:rsidR="005F2CAF" w:rsidRPr="0069546D" w:rsidRDefault="005F2CAF" w:rsidP="005F2CAF">
      <w:pPr>
        <w:spacing w:after="0" w:line="240" w:lineRule="auto"/>
        <w:jc w:val="both"/>
        <w:rPr>
          <w:rFonts w:ascii="Times New Roman" w:eastAsia="Times New Roman" w:hAnsi="Times New Roman" w:cs="Times New Roman"/>
          <w:b/>
          <w:color w:val="000000"/>
          <w:sz w:val="24"/>
          <w:szCs w:val="24"/>
        </w:rPr>
      </w:pPr>
    </w:p>
    <w:tbl>
      <w:tblPr>
        <w:tblW w:w="8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387"/>
      </w:tblGrid>
      <w:tr w:rsidR="005F2CAF" w:rsidRPr="0069546D" w14:paraId="0E592BB4" w14:textId="77777777" w:rsidTr="00C01463">
        <w:trPr>
          <w:trHeight w:val="297"/>
        </w:trPr>
        <w:tc>
          <w:tcPr>
            <w:tcW w:w="4536" w:type="dxa"/>
            <w:shd w:val="clear" w:color="auto" w:fill="D9D9D9"/>
            <w:vAlign w:val="center"/>
          </w:tcPr>
          <w:p w14:paraId="112106F5" w14:textId="77777777" w:rsidR="005F2CAF" w:rsidRPr="0069546D" w:rsidRDefault="005F2CAF" w:rsidP="00C01463">
            <w:pPr>
              <w:widowControl w:val="0"/>
              <w:pBdr>
                <w:top w:val="nil"/>
                <w:left w:val="nil"/>
                <w:bottom w:val="nil"/>
                <w:right w:val="nil"/>
                <w:between w:val="nil"/>
              </w:pBdr>
              <w:spacing w:after="0" w:line="240" w:lineRule="auto"/>
              <w:ind w:left="110" w:right="12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Course Code and Title </w:t>
            </w:r>
          </w:p>
          <w:p w14:paraId="3B149E79" w14:textId="77777777" w:rsidR="005F2CAF" w:rsidRPr="0069546D" w:rsidRDefault="005F2CAF" w:rsidP="00C01463">
            <w:pPr>
              <w:widowControl w:val="0"/>
              <w:pBdr>
                <w:top w:val="nil"/>
                <w:left w:val="nil"/>
                <w:bottom w:val="nil"/>
                <w:right w:val="nil"/>
                <w:between w:val="nil"/>
              </w:pBdr>
              <w:spacing w:after="0" w:line="240" w:lineRule="auto"/>
              <w:ind w:left="110" w:right="12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Month Year</w:t>
            </w:r>
          </w:p>
        </w:tc>
        <w:tc>
          <w:tcPr>
            <w:tcW w:w="4387" w:type="dxa"/>
            <w:shd w:val="clear" w:color="auto" w:fill="D9D9D9"/>
          </w:tcPr>
          <w:p w14:paraId="21106E03" w14:textId="1E8419CC" w:rsidR="005F2CAF" w:rsidRPr="0069546D" w:rsidRDefault="00345B94" w:rsidP="00C01463">
            <w:pPr>
              <w:widowControl w:val="0"/>
              <w:pBdr>
                <w:top w:val="nil"/>
                <w:left w:val="nil"/>
                <w:bottom w:val="nil"/>
                <w:right w:val="nil"/>
                <w:between w:val="nil"/>
              </w:pBdr>
              <w:spacing w:after="0" w:line="240" w:lineRule="auto"/>
              <w:ind w:left="104"/>
              <w:jc w:val="center"/>
              <w:rPr>
                <w:rFonts w:ascii="Times New Roman" w:eastAsia="Times New Roman" w:hAnsi="Times New Roman" w:cs="Times New Roman"/>
                <w:color w:val="000000"/>
                <w:sz w:val="24"/>
                <w:szCs w:val="24"/>
              </w:rPr>
            </w:pPr>
            <w:r w:rsidRPr="00345B94">
              <w:rPr>
                <w:rFonts w:ascii="Times New Roman" w:eastAsia="Times New Roman" w:hAnsi="Times New Roman" w:cs="Times New Roman"/>
                <w:b/>
                <w:color w:val="000000"/>
                <w:sz w:val="24"/>
                <w:szCs w:val="24"/>
              </w:rPr>
              <w:t>Project Operation Environment</w:t>
            </w:r>
          </w:p>
        </w:tc>
      </w:tr>
      <w:tr w:rsidR="005F2CAF" w:rsidRPr="0069546D" w14:paraId="2DF65B64" w14:textId="77777777" w:rsidTr="00C01463">
        <w:trPr>
          <w:trHeight w:val="288"/>
        </w:trPr>
        <w:tc>
          <w:tcPr>
            <w:tcW w:w="4536" w:type="dxa"/>
            <w:vAlign w:val="center"/>
          </w:tcPr>
          <w:p w14:paraId="0DEE5E3A"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Class Days</w:t>
            </w:r>
          </w:p>
        </w:tc>
        <w:tc>
          <w:tcPr>
            <w:tcW w:w="4387" w:type="dxa"/>
          </w:tcPr>
          <w:p w14:paraId="0CA195A4" w14:textId="5BDB9390"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Any </w:t>
            </w:r>
            <w:r w:rsidR="00D36DBE" w:rsidRPr="0069546D">
              <w:rPr>
                <w:rFonts w:ascii="Times New Roman" w:eastAsia="Times New Roman" w:hAnsi="Times New Roman" w:cs="Times New Roman"/>
                <w:color w:val="000000"/>
                <w:sz w:val="24"/>
                <w:szCs w:val="24"/>
              </w:rPr>
              <w:t>Weekday</w:t>
            </w:r>
          </w:p>
        </w:tc>
      </w:tr>
      <w:tr w:rsidR="005F2CAF" w:rsidRPr="0069546D" w14:paraId="7B71419A" w14:textId="77777777" w:rsidTr="00C01463">
        <w:trPr>
          <w:trHeight w:val="288"/>
        </w:trPr>
        <w:tc>
          <w:tcPr>
            <w:tcW w:w="4536" w:type="dxa"/>
            <w:vAlign w:val="center"/>
          </w:tcPr>
          <w:p w14:paraId="5F1CE89D"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Class Time</w:t>
            </w:r>
          </w:p>
        </w:tc>
        <w:tc>
          <w:tcPr>
            <w:tcW w:w="4387" w:type="dxa"/>
          </w:tcPr>
          <w:p w14:paraId="7314AE57"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Any time during day/night</w:t>
            </w:r>
          </w:p>
        </w:tc>
      </w:tr>
      <w:tr w:rsidR="005F2CAF" w:rsidRPr="0069546D" w14:paraId="424B0145" w14:textId="77777777" w:rsidTr="00C01463">
        <w:trPr>
          <w:trHeight w:val="288"/>
        </w:trPr>
        <w:tc>
          <w:tcPr>
            <w:tcW w:w="4536" w:type="dxa"/>
            <w:vAlign w:val="center"/>
          </w:tcPr>
          <w:p w14:paraId="42EEB6D8"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Course Credit Hours</w:t>
            </w:r>
          </w:p>
        </w:tc>
        <w:tc>
          <w:tcPr>
            <w:tcW w:w="4387" w:type="dxa"/>
          </w:tcPr>
          <w:p w14:paraId="5AE946B9"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F2CAF" w:rsidRPr="0069546D" w14:paraId="313E9172" w14:textId="77777777" w:rsidTr="00C01463">
        <w:trPr>
          <w:trHeight w:val="288"/>
        </w:trPr>
        <w:tc>
          <w:tcPr>
            <w:tcW w:w="4536" w:type="dxa"/>
            <w:vAlign w:val="center"/>
          </w:tcPr>
          <w:p w14:paraId="527C9AA4"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Class Location</w:t>
            </w:r>
          </w:p>
        </w:tc>
        <w:tc>
          <w:tcPr>
            <w:tcW w:w="4387" w:type="dxa"/>
          </w:tcPr>
          <w:p w14:paraId="114578F9"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NSRIC online platform</w:t>
            </w:r>
          </w:p>
        </w:tc>
      </w:tr>
      <w:tr w:rsidR="005F2CAF" w:rsidRPr="0069546D" w14:paraId="4298FE29" w14:textId="77777777" w:rsidTr="00C01463">
        <w:trPr>
          <w:trHeight w:val="615"/>
        </w:trPr>
        <w:tc>
          <w:tcPr>
            <w:tcW w:w="4536" w:type="dxa"/>
            <w:vAlign w:val="center"/>
          </w:tcPr>
          <w:p w14:paraId="485E839A" w14:textId="77777777" w:rsidR="005F2CAF" w:rsidRPr="0069546D" w:rsidRDefault="005F2CAF" w:rsidP="005F2CAF">
            <w:pPr>
              <w:numPr>
                <w:ilvl w:val="1"/>
                <w:numId w:val="1"/>
              </w:numPr>
              <w:pBdr>
                <w:top w:val="nil"/>
                <w:left w:val="nil"/>
                <w:bottom w:val="nil"/>
                <w:right w:val="nil"/>
                <w:between w:val="nil"/>
              </w:pBdr>
              <w:spacing w:after="0" w:line="240" w:lineRule="auto"/>
              <w:ind w:left="110" w:right="12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prerequisites and/or co-requisites</w:t>
            </w:r>
          </w:p>
          <w:p w14:paraId="6CEB85D5" w14:textId="77777777" w:rsidR="005F2CAF" w:rsidRPr="0069546D" w:rsidRDefault="005F2CAF" w:rsidP="00C01463">
            <w:pPr>
              <w:widowControl w:val="0"/>
              <w:pBdr>
                <w:top w:val="nil"/>
                <w:left w:val="nil"/>
                <w:bottom w:val="nil"/>
                <w:right w:val="nil"/>
                <w:between w:val="nil"/>
              </w:pBdr>
              <w:spacing w:after="0" w:line="240" w:lineRule="auto"/>
              <w:ind w:left="-250"/>
              <w:jc w:val="both"/>
              <w:rPr>
                <w:rFonts w:ascii="Times New Roman" w:eastAsia="Times New Roman" w:hAnsi="Times New Roman" w:cs="Times New Roman"/>
                <w:color w:val="000000"/>
                <w:sz w:val="24"/>
                <w:szCs w:val="24"/>
              </w:rPr>
            </w:pPr>
          </w:p>
        </w:tc>
        <w:tc>
          <w:tcPr>
            <w:tcW w:w="4387" w:type="dxa"/>
          </w:tcPr>
          <w:p w14:paraId="227A22E2"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n/a</w:t>
            </w:r>
          </w:p>
        </w:tc>
      </w:tr>
      <w:tr w:rsidR="005F2CAF" w:rsidRPr="0069546D" w14:paraId="681F27C7" w14:textId="77777777" w:rsidTr="00C01463">
        <w:trPr>
          <w:trHeight w:val="288"/>
        </w:trPr>
        <w:tc>
          <w:tcPr>
            <w:tcW w:w="4536" w:type="dxa"/>
            <w:vAlign w:val="center"/>
          </w:tcPr>
          <w:p w14:paraId="025B3E5E"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Level /A, E, H, I, K12, M, P, S, T, U, V, W</w:t>
            </w:r>
          </w:p>
        </w:tc>
        <w:tc>
          <w:tcPr>
            <w:tcW w:w="4387" w:type="dxa"/>
          </w:tcPr>
          <w:p w14:paraId="01745CF7"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Undergraduate / U</w:t>
            </w:r>
          </w:p>
        </w:tc>
      </w:tr>
    </w:tbl>
    <w:p w14:paraId="0E45E90A" w14:textId="77777777" w:rsidR="005F2CAF" w:rsidRPr="0069546D" w:rsidRDefault="005F2CAF" w:rsidP="005F2CAF">
      <w:pPr>
        <w:spacing w:after="0" w:line="240" w:lineRule="auto"/>
        <w:jc w:val="both"/>
        <w:rPr>
          <w:rFonts w:ascii="Times New Roman" w:eastAsia="Times New Roman" w:hAnsi="Times New Roman" w:cs="Times New Roman"/>
          <w:b/>
          <w:color w:val="000000"/>
          <w:sz w:val="24"/>
          <w:szCs w:val="24"/>
        </w:rPr>
      </w:pPr>
    </w:p>
    <w:p w14:paraId="2B09CCA5" w14:textId="77777777" w:rsidR="005F2CAF" w:rsidRPr="0069546D" w:rsidRDefault="005F2CAF" w:rsidP="005F2CAF">
      <w:pPr>
        <w:spacing w:after="0" w:line="240" w:lineRule="auto"/>
        <w:ind w:left="709" w:hanging="70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b/>
          <w:color w:val="000000"/>
          <w:sz w:val="24"/>
          <w:szCs w:val="24"/>
        </w:rPr>
        <w:t>Note:</w:t>
      </w:r>
      <w:r w:rsidRPr="0069546D">
        <w:rPr>
          <w:rFonts w:ascii="Times New Roman" w:eastAsia="Times New Roman" w:hAnsi="Times New Roman" w:cs="Times New Roman"/>
          <w:color w:val="000000"/>
          <w:sz w:val="24"/>
          <w:szCs w:val="24"/>
        </w:rPr>
        <w:t xml:space="preserve">  The below classification of courses is related any areas of knowledge: </w:t>
      </w:r>
    </w:p>
    <w:p w14:paraId="31FCAFA2" w14:textId="77777777" w:rsidR="005F2CAF" w:rsidRPr="0069546D" w:rsidRDefault="005F2CAF" w:rsidP="005F2CAF">
      <w:pPr>
        <w:spacing w:after="0" w:line="240" w:lineRule="auto"/>
        <w:ind w:left="70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b/>
          <w:color w:val="000000"/>
          <w:sz w:val="24"/>
          <w:szCs w:val="24"/>
        </w:rPr>
        <w:t>A</w:t>
      </w:r>
      <w:r w:rsidRPr="0069546D">
        <w:rPr>
          <w:rFonts w:ascii="Times New Roman" w:eastAsia="Times New Roman" w:hAnsi="Times New Roman" w:cs="Times New Roman"/>
          <w:color w:val="000000"/>
          <w:sz w:val="24"/>
          <w:szCs w:val="24"/>
        </w:rPr>
        <w:t xml:space="preserve">: Advanced level academic level courses; </w:t>
      </w:r>
      <w:r w:rsidRPr="0069546D">
        <w:rPr>
          <w:rFonts w:ascii="Times New Roman" w:eastAsia="Times New Roman" w:hAnsi="Times New Roman" w:cs="Times New Roman"/>
          <w:b/>
          <w:bCs/>
          <w:color w:val="000000"/>
          <w:sz w:val="24"/>
          <w:szCs w:val="24"/>
        </w:rPr>
        <w:t>C:</w:t>
      </w:r>
      <w:r w:rsidRPr="0069546D">
        <w:rPr>
          <w:rFonts w:ascii="Times New Roman" w:eastAsia="Times New Roman" w:hAnsi="Times New Roman" w:cs="Times New Roman"/>
          <w:color w:val="000000"/>
          <w:sz w:val="24"/>
          <w:szCs w:val="24"/>
        </w:rPr>
        <w:t xml:space="preserve"> Canadian Immigration Course; </w:t>
      </w:r>
      <w:r w:rsidRPr="0069546D">
        <w:rPr>
          <w:rFonts w:ascii="Times New Roman" w:eastAsia="Times New Roman" w:hAnsi="Times New Roman" w:cs="Times New Roman"/>
          <w:b/>
          <w:color w:val="000000"/>
          <w:sz w:val="24"/>
          <w:szCs w:val="24"/>
        </w:rPr>
        <w:t>E</w:t>
      </w:r>
      <w:r w:rsidRPr="0069546D">
        <w:rPr>
          <w:rFonts w:ascii="Times New Roman" w:eastAsia="Times New Roman" w:hAnsi="Times New Roman" w:cs="Times New Roman"/>
          <w:color w:val="000000"/>
          <w:sz w:val="24"/>
          <w:szCs w:val="24"/>
        </w:rPr>
        <w:t xml:space="preserve">: Executive courses; </w:t>
      </w:r>
      <w:r w:rsidRPr="0069546D">
        <w:rPr>
          <w:rFonts w:ascii="Times New Roman" w:eastAsia="Times New Roman" w:hAnsi="Times New Roman" w:cs="Times New Roman"/>
          <w:b/>
          <w:color w:val="000000"/>
          <w:sz w:val="24"/>
          <w:szCs w:val="24"/>
        </w:rPr>
        <w:t>H</w:t>
      </w:r>
      <w:r w:rsidRPr="0069546D">
        <w:rPr>
          <w:rFonts w:ascii="Times New Roman" w:eastAsia="Times New Roman" w:hAnsi="Times New Roman" w:cs="Times New Roman"/>
          <w:color w:val="000000"/>
          <w:sz w:val="24"/>
          <w:szCs w:val="24"/>
        </w:rPr>
        <w:t xml:space="preserve">: Higher-level courses (i.e., graduate courses); </w:t>
      </w:r>
      <w:r w:rsidRPr="0069546D">
        <w:rPr>
          <w:rFonts w:ascii="Times New Roman" w:eastAsia="Times New Roman" w:hAnsi="Times New Roman" w:cs="Times New Roman"/>
          <w:b/>
          <w:color w:val="000000"/>
          <w:sz w:val="24"/>
          <w:szCs w:val="24"/>
        </w:rPr>
        <w:t>I</w:t>
      </w:r>
      <w:r w:rsidRPr="0069546D">
        <w:rPr>
          <w:rFonts w:ascii="Times New Roman" w:eastAsia="Times New Roman" w:hAnsi="Times New Roman" w:cs="Times New Roman"/>
          <w:color w:val="000000"/>
          <w:sz w:val="24"/>
          <w:szCs w:val="24"/>
        </w:rPr>
        <w:t xml:space="preserve">: Intermediate courses (i.e., university preparatory courses – Grade XII+); </w:t>
      </w:r>
      <w:r w:rsidRPr="0069546D">
        <w:rPr>
          <w:rFonts w:ascii="Times New Roman" w:eastAsia="Times New Roman" w:hAnsi="Times New Roman" w:cs="Times New Roman"/>
          <w:b/>
          <w:color w:val="000000"/>
          <w:sz w:val="24"/>
          <w:szCs w:val="24"/>
        </w:rPr>
        <w:t>K12</w:t>
      </w:r>
      <w:r w:rsidRPr="0069546D">
        <w:rPr>
          <w:rFonts w:ascii="Times New Roman" w:eastAsia="Times New Roman" w:hAnsi="Times New Roman" w:cs="Times New Roman"/>
          <w:color w:val="000000"/>
          <w:sz w:val="24"/>
          <w:szCs w:val="24"/>
        </w:rPr>
        <w:t xml:space="preserve">: Foundational, and lower-level courses; </w:t>
      </w:r>
      <w:r w:rsidRPr="0069546D">
        <w:rPr>
          <w:rFonts w:ascii="Times New Roman" w:eastAsia="Times New Roman" w:hAnsi="Times New Roman" w:cs="Times New Roman"/>
          <w:b/>
          <w:color w:val="000000"/>
          <w:sz w:val="24"/>
          <w:szCs w:val="24"/>
        </w:rPr>
        <w:t>M</w:t>
      </w:r>
      <w:r w:rsidRPr="0069546D">
        <w:rPr>
          <w:rFonts w:ascii="Times New Roman" w:eastAsia="Times New Roman" w:hAnsi="Times New Roman" w:cs="Times New Roman"/>
          <w:color w:val="000000"/>
          <w:sz w:val="24"/>
          <w:szCs w:val="24"/>
        </w:rPr>
        <w:t xml:space="preserve">: Mid-level courses (i.e., undergraduate courses); </w:t>
      </w:r>
      <w:r w:rsidRPr="0069546D">
        <w:rPr>
          <w:rFonts w:ascii="Times New Roman" w:eastAsia="Times New Roman" w:hAnsi="Times New Roman" w:cs="Times New Roman"/>
          <w:b/>
          <w:color w:val="000000"/>
          <w:sz w:val="24"/>
          <w:szCs w:val="24"/>
        </w:rPr>
        <w:t>P</w:t>
      </w:r>
      <w:r w:rsidRPr="0069546D">
        <w:rPr>
          <w:rFonts w:ascii="Times New Roman" w:eastAsia="Times New Roman" w:hAnsi="Times New Roman" w:cs="Times New Roman"/>
          <w:color w:val="000000"/>
          <w:sz w:val="24"/>
          <w:szCs w:val="24"/>
        </w:rPr>
        <w:t xml:space="preserve">: Professional courses; </w:t>
      </w:r>
      <w:r w:rsidRPr="0069546D">
        <w:rPr>
          <w:rFonts w:ascii="Times New Roman" w:eastAsia="Times New Roman" w:hAnsi="Times New Roman" w:cs="Times New Roman"/>
          <w:b/>
          <w:color w:val="000000"/>
          <w:sz w:val="24"/>
          <w:szCs w:val="24"/>
        </w:rPr>
        <w:t>S</w:t>
      </w:r>
      <w:r w:rsidRPr="0069546D">
        <w:rPr>
          <w:rFonts w:ascii="Times New Roman" w:eastAsia="Times New Roman" w:hAnsi="Times New Roman" w:cs="Times New Roman"/>
          <w:color w:val="000000"/>
          <w:sz w:val="24"/>
          <w:szCs w:val="24"/>
        </w:rPr>
        <w:t xml:space="preserve">: Short/seminar courses; </w:t>
      </w:r>
      <w:r w:rsidRPr="0069546D">
        <w:rPr>
          <w:rFonts w:ascii="Times New Roman" w:eastAsia="Times New Roman" w:hAnsi="Times New Roman" w:cs="Times New Roman"/>
          <w:b/>
          <w:color w:val="000000"/>
          <w:sz w:val="24"/>
          <w:szCs w:val="24"/>
        </w:rPr>
        <w:t>T</w:t>
      </w:r>
      <w:r w:rsidRPr="0069546D">
        <w:rPr>
          <w:rFonts w:ascii="Times New Roman" w:eastAsia="Times New Roman" w:hAnsi="Times New Roman" w:cs="Times New Roman"/>
          <w:color w:val="000000"/>
          <w:sz w:val="24"/>
          <w:szCs w:val="24"/>
        </w:rPr>
        <w:t>: Training courses;</w:t>
      </w:r>
      <w:r w:rsidRPr="0069546D">
        <w:rPr>
          <w:rFonts w:ascii="Times New Roman" w:eastAsia="Times New Roman" w:hAnsi="Times New Roman" w:cs="Times New Roman"/>
          <w:b/>
          <w:color w:val="000000"/>
          <w:sz w:val="24"/>
          <w:szCs w:val="24"/>
        </w:rPr>
        <w:t xml:space="preserve"> U: </w:t>
      </w:r>
      <w:r w:rsidRPr="0069546D">
        <w:rPr>
          <w:rFonts w:ascii="Times New Roman" w:eastAsia="Times New Roman" w:hAnsi="Times New Roman" w:cs="Times New Roman"/>
          <w:color w:val="000000"/>
          <w:sz w:val="24"/>
          <w:szCs w:val="24"/>
        </w:rPr>
        <w:t>Tutorial Courses;</w:t>
      </w:r>
      <w:r w:rsidRPr="0069546D">
        <w:rPr>
          <w:rFonts w:ascii="Times New Roman" w:eastAsia="Times New Roman" w:hAnsi="Times New Roman" w:cs="Times New Roman"/>
          <w:b/>
          <w:color w:val="000000"/>
          <w:sz w:val="24"/>
          <w:szCs w:val="24"/>
        </w:rPr>
        <w:t xml:space="preserve"> V: </w:t>
      </w:r>
      <w:r w:rsidRPr="0069546D">
        <w:rPr>
          <w:rFonts w:ascii="Times New Roman" w:eastAsia="Times New Roman" w:hAnsi="Times New Roman" w:cs="Times New Roman"/>
          <w:color w:val="000000"/>
          <w:sz w:val="24"/>
          <w:szCs w:val="24"/>
        </w:rPr>
        <w:t>Vocational training courses; and</w:t>
      </w:r>
      <w:r w:rsidRPr="0069546D">
        <w:rPr>
          <w:rFonts w:ascii="Times New Roman" w:eastAsia="Times New Roman" w:hAnsi="Times New Roman" w:cs="Times New Roman"/>
          <w:b/>
          <w:color w:val="000000"/>
          <w:sz w:val="24"/>
          <w:szCs w:val="24"/>
        </w:rPr>
        <w:t xml:space="preserve"> W</w:t>
      </w:r>
      <w:r w:rsidRPr="0069546D">
        <w:rPr>
          <w:rFonts w:ascii="Times New Roman" w:eastAsia="Times New Roman" w:hAnsi="Times New Roman" w:cs="Times New Roman"/>
          <w:color w:val="000000"/>
          <w:sz w:val="24"/>
          <w:szCs w:val="24"/>
        </w:rPr>
        <w:t>: Workshop courses.</w:t>
      </w:r>
    </w:p>
    <w:p w14:paraId="45EA9D96" w14:textId="77777777" w:rsidR="005F2CAF" w:rsidRPr="0069546D" w:rsidRDefault="005F2CAF" w:rsidP="005F2CAF">
      <w:pPr>
        <w:spacing w:after="0" w:line="240" w:lineRule="auto"/>
        <w:jc w:val="both"/>
        <w:rPr>
          <w:rFonts w:ascii="Times New Roman" w:eastAsia="Times New Roman" w:hAnsi="Times New Roman" w:cs="Times New Roman"/>
          <w:color w:val="000000"/>
          <w:sz w:val="24"/>
          <w:szCs w:val="24"/>
        </w:rPr>
      </w:pPr>
    </w:p>
    <w:p w14:paraId="54AC651F" w14:textId="77777777" w:rsidR="005F2CAF" w:rsidRPr="0069546D" w:rsidRDefault="005F2CAF" w:rsidP="005F2CAF">
      <w:pPr>
        <w:widowControl w:val="0"/>
        <w:pBdr>
          <w:top w:val="nil"/>
          <w:left w:val="nil"/>
          <w:bottom w:val="nil"/>
          <w:right w:val="nil"/>
          <w:between w:val="nil"/>
        </w:pBdr>
        <w:spacing w:after="0" w:line="240" w:lineRule="auto"/>
        <w:ind w:left="779" w:hanging="77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sidRPr="0069546D">
        <w:rPr>
          <w:rFonts w:ascii="Times New Roman" w:eastAsia="Times New Roman" w:hAnsi="Times New Roman" w:cs="Times New Roman"/>
          <w:b/>
          <w:color w:val="000000"/>
          <w:sz w:val="24"/>
          <w:szCs w:val="24"/>
        </w:rPr>
        <w:t>.0 Professor Information</w:t>
      </w:r>
    </w:p>
    <w:p w14:paraId="74B04A19" w14:textId="77777777" w:rsidR="005F2CAF" w:rsidRPr="0069546D" w:rsidRDefault="005F2CAF" w:rsidP="005F2CAF">
      <w:pPr>
        <w:spacing w:after="0" w:line="240" w:lineRule="auto"/>
        <w:jc w:val="both"/>
        <w:rPr>
          <w:rFonts w:ascii="Times New Roman" w:eastAsia="Times New Roman" w:hAnsi="Times New Roman" w:cs="Times New Roman"/>
          <w:color w:val="000000"/>
          <w:sz w:val="24"/>
          <w:szCs w:val="24"/>
        </w:rPr>
      </w:pPr>
    </w:p>
    <w:tbl>
      <w:tblPr>
        <w:tblW w:w="8853"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gridCol w:w="6457"/>
      </w:tblGrid>
      <w:tr w:rsidR="005F2CAF" w:rsidRPr="0069546D" w14:paraId="19141257" w14:textId="77777777" w:rsidTr="00C01463">
        <w:trPr>
          <w:trHeight w:val="288"/>
        </w:trPr>
        <w:tc>
          <w:tcPr>
            <w:tcW w:w="2396" w:type="dxa"/>
          </w:tcPr>
          <w:p w14:paraId="2A179A3E"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Name</w:t>
            </w:r>
          </w:p>
        </w:tc>
        <w:tc>
          <w:tcPr>
            <w:tcW w:w="6457" w:type="dxa"/>
          </w:tcPr>
          <w:p w14:paraId="66850B6C"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Ali AbouAbbas</w:t>
            </w:r>
          </w:p>
        </w:tc>
      </w:tr>
      <w:tr w:rsidR="005F2CAF" w:rsidRPr="0069546D" w14:paraId="496027C0" w14:textId="77777777" w:rsidTr="00C01463">
        <w:trPr>
          <w:trHeight w:val="288"/>
        </w:trPr>
        <w:tc>
          <w:tcPr>
            <w:tcW w:w="2396" w:type="dxa"/>
          </w:tcPr>
          <w:p w14:paraId="321060DC"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Title</w:t>
            </w:r>
          </w:p>
        </w:tc>
        <w:tc>
          <w:tcPr>
            <w:tcW w:w="6457" w:type="dxa"/>
          </w:tcPr>
          <w:p w14:paraId="396095D0" w14:textId="77777777" w:rsidR="005F2CAF" w:rsidRPr="0069546D" w:rsidRDefault="005F2CAF" w:rsidP="00C01463">
            <w:pPr>
              <w:widowControl w:val="0"/>
              <w:pBdr>
                <w:top w:val="nil"/>
                <w:left w:val="nil"/>
                <w:bottom w:val="nil"/>
                <w:right w:val="nil"/>
                <w:between w:val="nil"/>
              </w:pBdr>
              <w:spacing w:after="0" w:line="240" w:lineRule="auto"/>
              <w:ind w:left="104"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Professor</w:t>
            </w:r>
          </w:p>
        </w:tc>
      </w:tr>
      <w:tr w:rsidR="005F2CAF" w:rsidRPr="0069546D" w14:paraId="19511744" w14:textId="77777777" w:rsidTr="00C01463">
        <w:trPr>
          <w:trHeight w:val="270"/>
        </w:trPr>
        <w:tc>
          <w:tcPr>
            <w:tcW w:w="2396" w:type="dxa"/>
          </w:tcPr>
          <w:p w14:paraId="08E1CCC4"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Contact Information</w:t>
            </w:r>
          </w:p>
        </w:tc>
        <w:tc>
          <w:tcPr>
            <w:tcW w:w="6457" w:type="dxa"/>
          </w:tcPr>
          <w:p w14:paraId="597930C7"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Email: </w:t>
            </w:r>
            <w:r>
              <w:rPr>
                <w:rFonts w:ascii="Times New Roman" w:eastAsia="Times New Roman" w:hAnsi="Times New Roman" w:cs="Times New Roman"/>
                <w:color w:val="000000"/>
                <w:sz w:val="24"/>
                <w:szCs w:val="24"/>
              </w:rPr>
              <w:t>ally.a.abou@gmail.com</w:t>
            </w:r>
          </w:p>
        </w:tc>
      </w:tr>
      <w:tr w:rsidR="005F2CAF" w:rsidRPr="0069546D" w14:paraId="2462FB16" w14:textId="77777777" w:rsidTr="00C01463">
        <w:trPr>
          <w:trHeight w:val="288"/>
        </w:trPr>
        <w:tc>
          <w:tcPr>
            <w:tcW w:w="2396" w:type="dxa"/>
          </w:tcPr>
          <w:p w14:paraId="56F63E6E"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Office Location</w:t>
            </w:r>
          </w:p>
        </w:tc>
        <w:tc>
          <w:tcPr>
            <w:tcW w:w="6457" w:type="dxa"/>
          </w:tcPr>
          <w:p w14:paraId="3FC5DAAD"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NSRIC online platform</w:t>
            </w:r>
          </w:p>
        </w:tc>
      </w:tr>
      <w:tr w:rsidR="005F2CAF" w:rsidRPr="0069546D" w14:paraId="00FF9D88" w14:textId="77777777" w:rsidTr="00C01463">
        <w:trPr>
          <w:trHeight w:val="288"/>
        </w:trPr>
        <w:tc>
          <w:tcPr>
            <w:tcW w:w="2396" w:type="dxa"/>
          </w:tcPr>
          <w:p w14:paraId="0447457A"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Office Hours</w:t>
            </w:r>
          </w:p>
        </w:tc>
        <w:tc>
          <w:tcPr>
            <w:tcW w:w="6457" w:type="dxa"/>
          </w:tcPr>
          <w:p w14:paraId="3D40FB90" w14:textId="77777777" w:rsidR="005F2CAF" w:rsidRPr="0069546D" w:rsidRDefault="005F2CAF" w:rsidP="00C01463">
            <w:pPr>
              <w:widowControl w:val="0"/>
              <w:pBdr>
                <w:top w:val="nil"/>
                <w:left w:val="nil"/>
                <w:bottom w:val="nil"/>
                <w:right w:val="nil"/>
                <w:between w:val="nil"/>
              </w:pBdr>
              <w:spacing w:after="0" w:line="240" w:lineRule="auto"/>
              <w:ind w:left="104"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14:paraId="694B1231" w14:textId="77777777" w:rsidR="005F2CAF" w:rsidRPr="0069546D" w:rsidRDefault="005F2CAF" w:rsidP="005F2CAF">
      <w:pPr>
        <w:spacing w:after="0" w:line="240" w:lineRule="auto"/>
        <w:jc w:val="both"/>
        <w:rPr>
          <w:rFonts w:ascii="Times New Roman" w:eastAsia="Times New Roman" w:hAnsi="Times New Roman" w:cs="Times New Roman"/>
          <w:b/>
          <w:color w:val="000000"/>
          <w:sz w:val="24"/>
          <w:szCs w:val="24"/>
        </w:rPr>
      </w:pPr>
    </w:p>
    <w:p w14:paraId="0005CCF4" w14:textId="77777777" w:rsidR="005F2CAF" w:rsidRDefault="005F2CAF" w:rsidP="005F2CAF">
      <w:pPr>
        <w:spacing w:after="0" w:line="240" w:lineRule="auto"/>
        <w:jc w:val="both"/>
        <w:rPr>
          <w:rFonts w:ascii="Times New Roman" w:eastAsia="Times New Roman" w:hAnsi="Times New Roman" w:cs="Times New Roman"/>
          <w:b/>
          <w:color w:val="000000"/>
          <w:sz w:val="24"/>
          <w:szCs w:val="24"/>
        </w:rPr>
      </w:pPr>
    </w:p>
    <w:p w14:paraId="63080303" w14:textId="725B8C1D" w:rsidR="005F2CAF" w:rsidRDefault="005F2CAF"/>
    <w:p w14:paraId="3D1B3556" w14:textId="57DA075F" w:rsidR="00E150FC" w:rsidRDefault="00E150FC"/>
    <w:p w14:paraId="6259AD43" w14:textId="2558D6CE" w:rsidR="00E150FC" w:rsidRDefault="00E150FC"/>
    <w:p w14:paraId="5C357327" w14:textId="098F829A" w:rsidR="00E150FC" w:rsidRDefault="00E150FC"/>
    <w:p w14:paraId="619202D8" w14:textId="77777777" w:rsidR="00E150FC" w:rsidRDefault="00E150FC"/>
    <w:p w14:paraId="0E2ED8D8" w14:textId="77777777" w:rsidR="00E150FC" w:rsidRPr="0069546D" w:rsidRDefault="00E150FC" w:rsidP="00E150FC">
      <w:pPr>
        <w:keepNext/>
        <w:keepLines/>
        <w:spacing w:after="0" w:line="240" w:lineRule="auto"/>
        <w:ind w:right="4"/>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w:t>
      </w:r>
      <w:r w:rsidRPr="0069546D">
        <w:rPr>
          <w:rFonts w:ascii="Times New Roman" w:eastAsia="Times New Roman" w:hAnsi="Times New Roman" w:cs="Times New Roman"/>
          <w:b/>
          <w:color w:val="000000"/>
          <w:sz w:val="24"/>
          <w:szCs w:val="24"/>
        </w:rPr>
        <w:t>.0 Course Description</w:t>
      </w:r>
    </w:p>
    <w:p w14:paraId="3641A239" w14:textId="77777777" w:rsidR="00E150FC" w:rsidRPr="0069546D" w:rsidRDefault="00E150FC" w:rsidP="00E150FC">
      <w:pPr>
        <w:spacing w:after="0" w:line="240" w:lineRule="auto"/>
        <w:rPr>
          <w:rFonts w:ascii="Calibri" w:eastAsia="Calibri" w:hAnsi="Calibri" w:cs="Calibri"/>
          <w:sz w:val="24"/>
          <w:szCs w:val="24"/>
        </w:rPr>
      </w:pPr>
    </w:p>
    <w:p w14:paraId="0EF930B0" w14:textId="4B53E890" w:rsidR="00E150FC" w:rsidRDefault="00E150FC" w:rsidP="00E150FC">
      <w:pPr>
        <w:keepNext/>
        <w:keepLines/>
        <w:spacing w:after="0" w:line="240" w:lineRule="auto"/>
        <w:ind w:right="4"/>
        <w:jc w:val="both"/>
        <w:outlineLvl w:val="0"/>
        <w:rPr>
          <w:rFonts w:ascii="Times New Roman" w:eastAsia="Times New Roman" w:hAnsi="Times New Roman" w:cs="Times New Roman"/>
          <w:bCs/>
          <w:color w:val="000000"/>
          <w:sz w:val="24"/>
          <w:szCs w:val="24"/>
        </w:rPr>
      </w:pPr>
      <w:r w:rsidRPr="00E150FC">
        <w:rPr>
          <w:rFonts w:ascii="Times New Roman" w:eastAsia="Times New Roman" w:hAnsi="Times New Roman" w:cs="Times New Roman"/>
          <w:bCs/>
          <w:color w:val="000000"/>
          <w:sz w:val="24"/>
          <w:szCs w:val="24"/>
        </w:rPr>
        <w:t xml:space="preserve">This course offers complete guidance </w:t>
      </w:r>
      <w:r w:rsidR="00AD233C">
        <w:rPr>
          <w:rFonts w:ascii="Times New Roman" w:eastAsia="Times New Roman" w:hAnsi="Times New Roman" w:cs="Times New Roman"/>
          <w:bCs/>
          <w:color w:val="000000"/>
          <w:sz w:val="24"/>
          <w:szCs w:val="24"/>
        </w:rPr>
        <w:t>for project manager on how to start preparing for any new project and align with organization structure</w:t>
      </w:r>
      <w:r w:rsidRPr="00E150FC">
        <w:rPr>
          <w:rFonts w:ascii="Times New Roman" w:eastAsia="Times New Roman" w:hAnsi="Times New Roman" w:cs="Times New Roman"/>
          <w:bCs/>
          <w:color w:val="000000"/>
          <w:sz w:val="24"/>
          <w:szCs w:val="24"/>
        </w:rPr>
        <w:t xml:space="preserve">. This will include how to make use of best practice project management processes (based on the Project Management Institute’s Body of Knowledge), tools and techniques as well as how </w:t>
      </w:r>
      <w:r w:rsidR="00AD233C">
        <w:rPr>
          <w:rFonts w:ascii="Times New Roman" w:eastAsia="Times New Roman" w:hAnsi="Times New Roman" w:cs="Times New Roman"/>
          <w:bCs/>
          <w:color w:val="000000"/>
          <w:sz w:val="24"/>
          <w:szCs w:val="24"/>
        </w:rPr>
        <w:t>start prepare for collaboration and communication with stakeholders</w:t>
      </w:r>
      <w:r w:rsidRPr="00E150FC">
        <w:rPr>
          <w:rFonts w:ascii="Times New Roman" w:eastAsia="Times New Roman" w:hAnsi="Times New Roman" w:cs="Times New Roman"/>
          <w:bCs/>
          <w:color w:val="000000"/>
          <w:sz w:val="24"/>
          <w:szCs w:val="24"/>
        </w:rPr>
        <w:t>. This ensures that projects are conducted as efficiently as possible and meet the requirements and expectations of relevant stakeholders</w:t>
      </w:r>
      <w:r w:rsidRPr="00F131C2">
        <w:rPr>
          <w:rFonts w:ascii="Times New Roman" w:eastAsia="Times New Roman" w:hAnsi="Times New Roman" w:cs="Times New Roman"/>
          <w:bCs/>
          <w:color w:val="000000"/>
          <w:sz w:val="24"/>
          <w:szCs w:val="24"/>
        </w:rPr>
        <w:t>.</w:t>
      </w:r>
    </w:p>
    <w:p w14:paraId="7EBBE52B" w14:textId="0953AE11" w:rsidR="00E150FC" w:rsidRDefault="00E150FC" w:rsidP="00E150FC">
      <w:pPr>
        <w:keepNext/>
        <w:keepLines/>
        <w:spacing w:after="0" w:line="240" w:lineRule="auto"/>
        <w:ind w:right="4"/>
        <w:jc w:val="both"/>
        <w:outlineLvl w:val="0"/>
        <w:rPr>
          <w:rFonts w:ascii="Times New Roman" w:eastAsia="Times New Roman" w:hAnsi="Times New Roman" w:cs="Times New Roman"/>
          <w:bCs/>
          <w:color w:val="000000"/>
          <w:sz w:val="24"/>
          <w:szCs w:val="24"/>
        </w:rPr>
      </w:pPr>
    </w:p>
    <w:p w14:paraId="1819D2D1" w14:textId="77777777" w:rsidR="00E150FC" w:rsidRPr="0069546D" w:rsidRDefault="00E150FC" w:rsidP="00E150FC">
      <w:pPr>
        <w:keepNext/>
        <w:keepLines/>
        <w:spacing w:after="0" w:line="240" w:lineRule="auto"/>
        <w:ind w:left="2160" w:right="4" w:hanging="2160"/>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Pr="0069546D">
        <w:rPr>
          <w:rFonts w:ascii="Times New Roman" w:eastAsia="Times New Roman" w:hAnsi="Times New Roman" w:cs="Times New Roman"/>
          <w:b/>
          <w:color w:val="000000"/>
          <w:sz w:val="24"/>
          <w:szCs w:val="24"/>
        </w:rPr>
        <w:t>.0 Course Learning Outcomes</w:t>
      </w:r>
    </w:p>
    <w:p w14:paraId="31B94FC7" w14:textId="77777777" w:rsidR="00E150FC" w:rsidRPr="0069546D" w:rsidRDefault="00E150FC" w:rsidP="00E150FC">
      <w:pPr>
        <w:pBdr>
          <w:top w:val="nil"/>
          <w:left w:val="nil"/>
          <w:bottom w:val="nil"/>
          <w:right w:val="nil"/>
          <w:between w:val="nil"/>
        </w:pBdr>
        <w:spacing w:after="0" w:line="240" w:lineRule="auto"/>
        <w:ind w:left="210" w:right="4" w:hanging="2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Upon successful completion of this course, students will be able to:</w:t>
      </w:r>
    </w:p>
    <w:p w14:paraId="2D365372" w14:textId="77777777" w:rsidR="00E150FC" w:rsidRPr="0069546D" w:rsidRDefault="00E150FC" w:rsidP="00E150FC">
      <w:pPr>
        <w:pBdr>
          <w:top w:val="nil"/>
          <w:left w:val="nil"/>
          <w:bottom w:val="nil"/>
          <w:right w:val="nil"/>
          <w:between w:val="nil"/>
        </w:pBdr>
        <w:spacing w:after="0" w:line="240" w:lineRule="auto"/>
        <w:ind w:left="210" w:right="4" w:hanging="210"/>
        <w:jc w:val="both"/>
        <w:rPr>
          <w:rFonts w:ascii="Times New Roman" w:eastAsia="Times New Roman" w:hAnsi="Times New Roman" w:cs="Times New Roman"/>
          <w:color w:val="000000"/>
          <w:sz w:val="24"/>
          <w:szCs w:val="24"/>
        </w:rPr>
      </w:pPr>
    </w:p>
    <w:p w14:paraId="182C0133" w14:textId="494648E7" w:rsidR="00E150FC" w:rsidRPr="00F131C2"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CLO1: </w:t>
      </w:r>
      <w:r w:rsidRPr="0069546D">
        <w:rPr>
          <w:rFonts w:ascii="Times New Roman" w:eastAsia="Times New Roman" w:hAnsi="Times New Roman" w:cs="Times New Roman"/>
          <w:color w:val="000000"/>
          <w:sz w:val="24"/>
          <w:szCs w:val="24"/>
        </w:rPr>
        <w:tab/>
      </w:r>
      <w:r w:rsidR="007A452E">
        <w:rPr>
          <w:rFonts w:ascii="Times New Roman" w:eastAsia="Times New Roman" w:hAnsi="Times New Roman" w:cs="Times New Roman"/>
          <w:color w:val="000000"/>
          <w:sz w:val="24"/>
          <w:szCs w:val="24"/>
        </w:rPr>
        <w:t>S</w:t>
      </w:r>
      <w:r w:rsidR="007A452E" w:rsidRPr="007A452E">
        <w:rPr>
          <w:rFonts w:ascii="Times New Roman" w:eastAsia="Times New Roman" w:hAnsi="Times New Roman" w:cs="Times New Roman"/>
          <w:color w:val="000000"/>
          <w:sz w:val="24"/>
          <w:szCs w:val="24"/>
        </w:rPr>
        <w:t>tudents will be able to describe a project life cycle, and can skillfully map each stage in the cycle</w:t>
      </w:r>
      <w:r w:rsidRPr="00F131C2">
        <w:rPr>
          <w:rFonts w:ascii="Times New Roman" w:eastAsia="Times New Roman" w:hAnsi="Times New Roman" w:cs="Times New Roman"/>
          <w:color w:val="000000"/>
          <w:sz w:val="24"/>
          <w:szCs w:val="24"/>
        </w:rPr>
        <w:t>.</w:t>
      </w:r>
    </w:p>
    <w:p w14:paraId="6B36D1A0" w14:textId="6FD46B26" w:rsidR="00E150FC" w:rsidRPr="0069546D"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CLO2: </w:t>
      </w:r>
      <w:r w:rsidRPr="0069546D">
        <w:rPr>
          <w:rFonts w:ascii="Times New Roman" w:eastAsia="Times New Roman" w:hAnsi="Times New Roman" w:cs="Times New Roman"/>
          <w:color w:val="000000"/>
          <w:sz w:val="24"/>
          <w:szCs w:val="24"/>
        </w:rPr>
        <w:tab/>
      </w:r>
      <w:r w:rsidR="007A452E" w:rsidRPr="007A452E">
        <w:rPr>
          <w:rFonts w:ascii="Times New Roman" w:eastAsia="Times New Roman" w:hAnsi="Times New Roman" w:cs="Times New Roman"/>
          <w:color w:val="000000"/>
          <w:sz w:val="24"/>
          <w:szCs w:val="24"/>
        </w:rPr>
        <w:t>Students will be able to develop a project scope while considering factors such as customer requirements and internal/external goals</w:t>
      </w:r>
      <w:r w:rsidR="007A452E">
        <w:rPr>
          <w:rFonts w:ascii="Times New Roman" w:eastAsia="Times New Roman" w:hAnsi="Times New Roman" w:cs="Times New Roman"/>
          <w:color w:val="000000"/>
          <w:sz w:val="24"/>
          <w:szCs w:val="24"/>
        </w:rPr>
        <w:t>.</w:t>
      </w:r>
    </w:p>
    <w:p w14:paraId="3114C7A2" w14:textId="3451BB22" w:rsidR="00E150FC" w:rsidRPr="0069546D"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CLO3: </w:t>
      </w:r>
      <w:r w:rsidRPr="0069546D">
        <w:rPr>
          <w:rFonts w:ascii="Times New Roman" w:eastAsia="Times New Roman" w:hAnsi="Times New Roman" w:cs="Times New Roman"/>
          <w:color w:val="000000"/>
          <w:sz w:val="24"/>
          <w:szCs w:val="24"/>
        </w:rPr>
        <w:tab/>
      </w:r>
      <w:r w:rsidR="007A452E">
        <w:rPr>
          <w:rFonts w:ascii="Times New Roman" w:eastAsia="Times New Roman" w:hAnsi="Times New Roman" w:cs="Times New Roman"/>
          <w:color w:val="000000"/>
          <w:sz w:val="24"/>
          <w:szCs w:val="24"/>
        </w:rPr>
        <w:t>Students will be able to start defining project scope and draft a project charter</w:t>
      </w:r>
      <w:r w:rsidRPr="00F131C2">
        <w:rPr>
          <w:rFonts w:ascii="Times New Roman" w:eastAsia="Times New Roman" w:hAnsi="Times New Roman" w:cs="Times New Roman"/>
          <w:color w:val="000000"/>
          <w:sz w:val="24"/>
          <w:szCs w:val="24"/>
        </w:rPr>
        <w:t>.</w:t>
      </w:r>
    </w:p>
    <w:p w14:paraId="053B69E5" w14:textId="50A2496A" w:rsidR="00E150FC"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sidRPr="00F131C2">
        <w:rPr>
          <w:rFonts w:ascii="Times New Roman" w:eastAsia="Times New Roman" w:hAnsi="Times New Roman" w:cs="Times New Roman"/>
          <w:color w:val="000000"/>
          <w:sz w:val="24"/>
          <w:szCs w:val="24"/>
        </w:rPr>
        <w:t>CLO</w:t>
      </w:r>
      <w:r>
        <w:rPr>
          <w:rFonts w:ascii="Times New Roman" w:eastAsia="Times New Roman" w:hAnsi="Times New Roman" w:cs="Times New Roman"/>
          <w:color w:val="000000"/>
          <w:sz w:val="24"/>
          <w:szCs w:val="24"/>
        </w:rPr>
        <w:t>4</w:t>
      </w:r>
      <w:r w:rsidRPr="00F131C2">
        <w:rPr>
          <w:rFonts w:ascii="Times New Roman" w:eastAsia="Times New Roman" w:hAnsi="Times New Roman" w:cs="Times New Roman"/>
          <w:color w:val="000000"/>
          <w:sz w:val="24"/>
          <w:szCs w:val="24"/>
        </w:rPr>
        <w:t xml:space="preserve">: </w:t>
      </w:r>
      <w:r w:rsidRPr="00F131C2">
        <w:rPr>
          <w:rFonts w:ascii="Times New Roman" w:eastAsia="Times New Roman" w:hAnsi="Times New Roman" w:cs="Times New Roman"/>
          <w:color w:val="000000"/>
          <w:sz w:val="24"/>
          <w:szCs w:val="24"/>
        </w:rPr>
        <w:tab/>
      </w:r>
      <w:r w:rsidR="007A452E" w:rsidRPr="007A452E">
        <w:rPr>
          <w:rFonts w:ascii="Times New Roman" w:eastAsia="Times New Roman" w:hAnsi="Times New Roman" w:cs="Times New Roman"/>
          <w:color w:val="000000"/>
          <w:sz w:val="24"/>
          <w:szCs w:val="24"/>
        </w:rPr>
        <w:t>Students will be able to develop a project scope while considering factors such as customer requirements and internal/external goals</w:t>
      </w:r>
      <w:r w:rsidR="007A452E">
        <w:rPr>
          <w:rFonts w:ascii="Times New Roman" w:eastAsia="Times New Roman" w:hAnsi="Times New Roman" w:cs="Times New Roman"/>
          <w:color w:val="000000"/>
          <w:sz w:val="24"/>
          <w:szCs w:val="24"/>
        </w:rPr>
        <w:t>.</w:t>
      </w:r>
    </w:p>
    <w:p w14:paraId="7CE7502D" w14:textId="7879FEE8" w:rsidR="007A452E" w:rsidRDefault="007A452E"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CL05:   Students will be able to organize the project’s team and restructure the organization.</w:t>
      </w:r>
    </w:p>
    <w:p w14:paraId="75C68087" w14:textId="5B3DBD7E" w:rsidR="00E150FC"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p>
    <w:p w14:paraId="59A5AF72" w14:textId="77777777" w:rsidR="00E150FC" w:rsidRPr="00840BE4"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b/>
          <w:color w:val="000000"/>
          <w:sz w:val="24"/>
          <w:szCs w:val="24"/>
        </w:rPr>
      </w:pPr>
      <w:r w:rsidRPr="00840BE4">
        <w:rPr>
          <w:rFonts w:ascii="Times New Roman" w:eastAsia="Times New Roman" w:hAnsi="Times New Roman" w:cs="Times New Roman"/>
          <w:b/>
          <w:color w:val="000000"/>
          <w:sz w:val="24"/>
          <w:szCs w:val="24"/>
        </w:rPr>
        <w:t>5.0 Course Outlines</w:t>
      </w:r>
    </w:p>
    <w:p w14:paraId="6A9B6DC0" w14:textId="35E201E6" w:rsidR="00E150FC"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Project Management Structure</w:t>
      </w:r>
      <w:r w:rsidR="00E150FC">
        <w:rPr>
          <w:rFonts w:ascii="Times New Roman" w:eastAsia="Times New Roman" w:hAnsi="Times New Roman" w:cs="Times New Roman"/>
          <w:color w:val="000000"/>
          <w:sz w:val="24"/>
          <w:szCs w:val="24"/>
        </w:rPr>
        <w:t>.</w:t>
      </w:r>
    </w:p>
    <w:p w14:paraId="77096336" w14:textId="77777777" w:rsidR="00AD233C"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Project Management Office (PMO).</w:t>
      </w:r>
    </w:p>
    <w:p w14:paraId="5B72CCC7" w14:textId="77777777" w:rsidR="00AD233C"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Project Management Office (PMO).</w:t>
      </w:r>
    </w:p>
    <w:p w14:paraId="299C4888" w14:textId="4747323B" w:rsidR="00480942"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Stakeholders Management</w:t>
      </w:r>
      <w:r w:rsidR="00480942">
        <w:rPr>
          <w:rFonts w:ascii="Times New Roman" w:eastAsia="Times New Roman" w:hAnsi="Times New Roman" w:cs="Times New Roman"/>
          <w:color w:val="000000"/>
          <w:sz w:val="24"/>
          <w:szCs w:val="24"/>
        </w:rPr>
        <w:t>.</w:t>
      </w:r>
    </w:p>
    <w:p w14:paraId="37B7546D" w14:textId="40038F0E" w:rsidR="00480942"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Matrix organization</w:t>
      </w:r>
      <w:r w:rsidR="00480942">
        <w:rPr>
          <w:rFonts w:ascii="Times New Roman" w:eastAsia="Times New Roman" w:hAnsi="Times New Roman" w:cs="Times New Roman"/>
          <w:color w:val="000000"/>
          <w:sz w:val="24"/>
          <w:szCs w:val="24"/>
        </w:rPr>
        <w:t>.</w:t>
      </w:r>
    </w:p>
    <w:p w14:paraId="76F48623" w14:textId="2CB83577" w:rsidR="00480942"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Project Management Process</w:t>
      </w:r>
      <w:r w:rsidR="00480942">
        <w:rPr>
          <w:rFonts w:ascii="Times New Roman" w:eastAsia="Times New Roman" w:hAnsi="Times New Roman" w:cs="Times New Roman"/>
          <w:color w:val="000000"/>
          <w:sz w:val="24"/>
          <w:szCs w:val="24"/>
        </w:rPr>
        <w:t>.</w:t>
      </w:r>
    </w:p>
    <w:p w14:paraId="33E95F51" w14:textId="16E9BF69" w:rsidR="00480942"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Planning Process</w:t>
      </w:r>
      <w:r w:rsidR="00480942">
        <w:rPr>
          <w:rFonts w:ascii="Times New Roman" w:eastAsia="Times New Roman" w:hAnsi="Times New Roman" w:cs="Times New Roman"/>
          <w:color w:val="000000"/>
          <w:sz w:val="24"/>
          <w:szCs w:val="24"/>
        </w:rPr>
        <w:t>.</w:t>
      </w:r>
    </w:p>
    <w:p w14:paraId="2F436038" w14:textId="76D85AA8" w:rsidR="00480942" w:rsidRPr="00E150FC"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Execution Process</w:t>
      </w:r>
      <w:r w:rsidR="00480942">
        <w:rPr>
          <w:rFonts w:ascii="Times New Roman" w:eastAsia="Times New Roman" w:hAnsi="Times New Roman" w:cs="Times New Roman"/>
          <w:color w:val="000000"/>
          <w:sz w:val="24"/>
          <w:szCs w:val="24"/>
        </w:rPr>
        <w:t>.</w:t>
      </w:r>
    </w:p>
    <w:p w14:paraId="50429BAE" w14:textId="265B41F9" w:rsidR="00480942" w:rsidRDefault="00480942" w:rsidP="00E150FC">
      <w:pPr>
        <w:keepNext/>
        <w:keepLines/>
        <w:spacing w:after="0" w:line="240" w:lineRule="auto"/>
        <w:ind w:right="4"/>
        <w:jc w:val="both"/>
        <w:outlineLvl w:val="0"/>
        <w:rPr>
          <w:rFonts w:ascii="Times New Roman" w:eastAsia="Times New Roman" w:hAnsi="Times New Roman" w:cs="Times New Roman"/>
          <w:bCs/>
          <w:color w:val="000000"/>
          <w:sz w:val="24"/>
          <w:szCs w:val="24"/>
        </w:rPr>
      </w:pPr>
    </w:p>
    <w:p w14:paraId="4146CF83" w14:textId="77777777" w:rsidR="00480942" w:rsidRPr="0069546D" w:rsidRDefault="00480942" w:rsidP="00480942">
      <w:pPr>
        <w:keepNext/>
        <w:keepLines/>
        <w:spacing w:after="0" w:line="240" w:lineRule="auto"/>
        <w:ind w:left="2160" w:right="4" w:hanging="2160"/>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Pr="0069546D">
        <w:rPr>
          <w:rFonts w:ascii="Times New Roman" w:eastAsia="Times New Roman" w:hAnsi="Times New Roman" w:cs="Times New Roman"/>
          <w:b/>
          <w:color w:val="000000"/>
          <w:sz w:val="24"/>
          <w:szCs w:val="24"/>
        </w:rPr>
        <w:t>.0 How the course supports the attainment of the student outcomes.</w:t>
      </w:r>
    </w:p>
    <w:p w14:paraId="54939F4B" w14:textId="77777777" w:rsidR="00480942" w:rsidRPr="0069546D" w:rsidRDefault="00480942" w:rsidP="00480942">
      <w:pPr>
        <w:spacing w:after="0" w:line="240" w:lineRule="auto"/>
        <w:rPr>
          <w:rFonts w:ascii="Times New Roman" w:eastAsia="Times New Roman" w:hAnsi="Times New Roman" w:cs="Times New Roman"/>
          <w:sz w:val="24"/>
          <w:szCs w:val="24"/>
        </w:rPr>
      </w:pPr>
    </w:p>
    <w:tbl>
      <w:tblPr>
        <w:tblW w:w="8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9"/>
        <w:gridCol w:w="1189"/>
        <w:gridCol w:w="1189"/>
        <w:gridCol w:w="1188"/>
        <w:gridCol w:w="1188"/>
        <w:gridCol w:w="1189"/>
        <w:gridCol w:w="1189"/>
      </w:tblGrid>
      <w:tr w:rsidR="00480942" w:rsidRPr="0069546D" w14:paraId="0C122955" w14:textId="77777777" w:rsidTr="00C01463">
        <w:trPr>
          <w:trHeight w:val="288"/>
          <w:jc w:val="center"/>
        </w:trPr>
        <w:tc>
          <w:tcPr>
            <w:tcW w:w="8321" w:type="dxa"/>
            <w:gridSpan w:val="7"/>
          </w:tcPr>
          <w:p w14:paraId="3E52DDC2" w14:textId="77777777" w:rsidR="00480942" w:rsidRPr="0069546D" w:rsidRDefault="00480942" w:rsidP="00C01463">
            <w:pPr>
              <w:pBdr>
                <w:top w:val="nil"/>
                <w:left w:val="nil"/>
                <w:bottom w:val="nil"/>
                <w:right w:val="nil"/>
                <w:between w:val="nil"/>
              </w:pBdr>
              <w:spacing w:after="0" w:line="240" w:lineRule="auto"/>
              <w:ind w:left="851" w:right="4" w:hanging="851"/>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Student Learning Outcomes (1-6)</w:t>
            </w:r>
          </w:p>
        </w:tc>
      </w:tr>
      <w:tr w:rsidR="00480942" w:rsidRPr="0069546D" w14:paraId="03E614BC" w14:textId="77777777" w:rsidTr="00C01463">
        <w:trPr>
          <w:trHeight w:val="288"/>
          <w:jc w:val="center"/>
        </w:trPr>
        <w:tc>
          <w:tcPr>
            <w:tcW w:w="1189" w:type="dxa"/>
          </w:tcPr>
          <w:p w14:paraId="2FC84ACB"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1</w:t>
            </w:r>
          </w:p>
        </w:tc>
        <w:tc>
          <w:tcPr>
            <w:tcW w:w="1189" w:type="dxa"/>
          </w:tcPr>
          <w:p w14:paraId="31EA07F7"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2</w:t>
            </w:r>
          </w:p>
        </w:tc>
        <w:tc>
          <w:tcPr>
            <w:tcW w:w="1189" w:type="dxa"/>
          </w:tcPr>
          <w:p w14:paraId="7A406DBC"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3</w:t>
            </w:r>
          </w:p>
        </w:tc>
        <w:tc>
          <w:tcPr>
            <w:tcW w:w="1188" w:type="dxa"/>
          </w:tcPr>
          <w:p w14:paraId="14BED1CA"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4</w:t>
            </w:r>
          </w:p>
        </w:tc>
        <w:tc>
          <w:tcPr>
            <w:tcW w:w="1188" w:type="dxa"/>
          </w:tcPr>
          <w:p w14:paraId="7782FC09"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5</w:t>
            </w:r>
          </w:p>
        </w:tc>
        <w:tc>
          <w:tcPr>
            <w:tcW w:w="1189" w:type="dxa"/>
          </w:tcPr>
          <w:p w14:paraId="770BD44F"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6</w:t>
            </w:r>
          </w:p>
        </w:tc>
        <w:tc>
          <w:tcPr>
            <w:tcW w:w="1189" w:type="dxa"/>
          </w:tcPr>
          <w:p w14:paraId="1BDCE266"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7</w:t>
            </w:r>
          </w:p>
        </w:tc>
      </w:tr>
      <w:tr w:rsidR="00480942" w:rsidRPr="0069546D" w14:paraId="09543050" w14:textId="77777777" w:rsidTr="00C01463">
        <w:trPr>
          <w:trHeight w:val="288"/>
          <w:jc w:val="center"/>
        </w:trPr>
        <w:tc>
          <w:tcPr>
            <w:tcW w:w="1189" w:type="dxa"/>
          </w:tcPr>
          <w:p w14:paraId="2CB6342F"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Moderate</w:t>
            </w:r>
          </w:p>
        </w:tc>
        <w:tc>
          <w:tcPr>
            <w:tcW w:w="1189" w:type="dxa"/>
          </w:tcPr>
          <w:p w14:paraId="64FCB847"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Moderate</w:t>
            </w:r>
          </w:p>
        </w:tc>
        <w:tc>
          <w:tcPr>
            <w:tcW w:w="1189" w:type="dxa"/>
          </w:tcPr>
          <w:p w14:paraId="4E366764"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Moderate</w:t>
            </w:r>
          </w:p>
        </w:tc>
        <w:tc>
          <w:tcPr>
            <w:tcW w:w="1188" w:type="dxa"/>
          </w:tcPr>
          <w:p w14:paraId="18293AE0" w14:textId="4B79CB7D" w:rsidR="00480942" w:rsidRPr="0069546D" w:rsidRDefault="007A452E" w:rsidP="00C01463">
            <w:pPr>
              <w:spacing w:after="0" w:line="240"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w:t>
            </w:r>
          </w:p>
        </w:tc>
        <w:tc>
          <w:tcPr>
            <w:tcW w:w="1188" w:type="dxa"/>
          </w:tcPr>
          <w:p w14:paraId="00C46B29" w14:textId="68F96E9E" w:rsidR="00480942" w:rsidRPr="0069546D" w:rsidRDefault="007A452E" w:rsidP="00C01463">
            <w:pPr>
              <w:spacing w:after="0" w:line="240"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c>
          <w:tcPr>
            <w:tcW w:w="1189" w:type="dxa"/>
          </w:tcPr>
          <w:p w14:paraId="0A4FB7D3"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p>
        </w:tc>
        <w:tc>
          <w:tcPr>
            <w:tcW w:w="1189" w:type="dxa"/>
          </w:tcPr>
          <w:p w14:paraId="2F4BC869"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p>
        </w:tc>
      </w:tr>
    </w:tbl>
    <w:p w14:paraId="7DCE25D1"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p>
    <w:p w14:paraId="688DC6AF"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Pr="0069546D">
        <w:rPr>
          <w:rFonts w:ascii="Times New Roman" w:eastAsia="Times New Roman" w:hAnsi="Times New Roman" w:cs="Times New Roman"/>
          <w:b/>
          <w:color w:val="000000"/>
          <w:sz w:val="24"/>
          <w:szCs w:val="24"/>
        </w:rPr>
        <w:t>.0 Course Materials</w:t>
      </w:r>
    </w:p>
    <w:p w14:paraId="220C24A2"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p>
    <w:p w14:paraId="46E61465" w14:textId="77777777" w:rsidR="00480942" w:rsidRPr="0069546D" w:rsidRDefault="00480942" w:rsidP="00480942">
      <w:pPr>
        <w:keepNext/>
        <w:keepLines/>
        <w:tabs>
          <w:tab w:val="left" w:pos="426"/>
        </w:tabs>
        <w:spacing w:after="0" w:line="240" w:lineRule="auto"/>
        <w:ind w:right="4"/>
        <w:jc w:val="both"/>
        <w:outlineLvl w:val="0"/>
        <w:rPr>
          <w:rFonts w:ascii="Times New Roman" w:eastAsia="Times New Roman" w:hAnsi="Times New Roman" w:cs="Times New Roman"/>
          <w:b/>
          <w:i/>
          <w:color w:val="000000"/>
          <w:sz w:val="24"/>
          <w:szCs w:val="24"/>
        </w:rPr>
      </w:pPr>
      <w:r w:rsidRPr="0069546D">
        <w:rPr>
          <w:rFonts w:ascii="Times New Roman" w:eastAsia="Times New Roman" w:hAnsi="Times New Roman" w:cs="Times New Roman"/>
          <w:b/>
          <w:color w:val="000000"/>
          <w:sz w:val="24"/>
          <w:szCs w:val="24"/>
        </w:rPr>
        <w:tab/>
      </w:r>
      <w:r w:rsidRPr="0069546D">
        <w:rPr>
          <w:rFonts w:ascii="Times New Roman" w:eastAsia="Times New Roman" w:hAnsi="Times New Roman" w:cs="Times New Roman"/>
          <w:b/>
          <w:i/>
          <w:color w:val="000000"/>
          <w:sz w:val="24"/>
          <w:szCs w:val="24"/>
        </w:rPr>
        <w:t>Online course materials</w:t>
      </w:r>
    </w:p>
    <w:p w14:paraId="03A953B7" w14:textId="77777777" w:rsidR="00480942" w:rsidRPr="0069546D" w:rsidRDefault="00480942" w:rsidP="00480942">
      <w:pPr>
        <w:widowControl w:val="0"/>
        <w:numPr>
          <w:ilvl w:val="1"/>
          <w:numId w:val="4"/>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PMBook</w:t>
      </w:r>
      <w:proofErr w:type="spellEnd"/>
      <w:r>
        <w:rPr>
          <w:rFonts w:ascii="Times New Roman" w:eastAsia="Times New Roman" w:hAnsi="Times New Roman" w:cs="Times New Roman"/>
          <w:color w:val="000000"/>
          <w:sz w:val="24"/>
          <w:szCs w:val="24"/>
        </w:rPr>
        <w:t xml:space="preserve"> (Project Management Institute)</w:t>
      </w:r>
    </w:p>
    <w:p w14:paraId="11FD51F9" w14:textId="77777777" w:rsidR="00480942" w:rsidRPr="0069546D" w:rsidRDefault="00480942" w:rsidP="00480942">
      <w:pPr>
        <w:widowControl w:val="0"/>
        <w:numPr>
          <w:ilvl w:val="1"/>
          <w:numId w:val="4"/>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Additional Course materials if any</w:t>
      </w:r>
    </w:p>
    <w:p w14:paraId="3E3E83AA" w14:textId="77777777" w:rsidR="00480942" w:rsidRPr="0069546D" w:rsidRDefault="00480942" w:rsidP="00480942">
      <w:pPr>
        <w:widowControl w:val="0"/>
        <w:tabs>
          <w:tab w:val="left" w:pos="1134"/>
        </w:tabs>
        <w:spacing w:after="0" w:line="240" w:lineRule="auto"/>
        <w:ind w:left="709" w:right="6"/>
        <w:jc w:val="both"/>
        <w:rPr>
          <w:rFonts w:ascii="Times New Roman" w:eastAsia="Times New Roman" w:hAnsi="Times New Roman" w:cs="Times New Roman"/>
          <w:color w:val="000000"/>
          <w:sz w:val="24"/>
          <w:szCs w:val="24"/>
          <w:highlight w:val="yellow"/>
        </w:rPr>
      </w:pPr>
    </w:p>
    <w:p w14:paraId="7F4DF229"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p>
    <w:p w14:paraId="6C501431" w14:textId="77777777" w:rsidR="00480942" w:rsidRPr="0069546D" w:rsidRDefault="00480942" w:rsidP="00480942">
      <w:pPr>
        <w:keepNext/>
        <w:keepLines/>
        <w:tabs>
          <w:tab w:val="left" w:pos="426"/>
        </w:tabs>
        <w:spacing w:after="0" w:line="240" w:lineRule="auto"/>
        <w:ind w:right="4"/>
        <w:jc w:val="both"/>
        <w:outlineLvl w:val="0"/>
        <w:rPr>
          <w:rFonts w:ascii="Times New Roman" w:eastAsia="Times New Roman" w:hAnsi="Times New Roman" w:cs="Times New Roman"/>
          <w:b/>
          <w:i/>
          <w:color w:val="000000"/>
          <w:sz w:val="24"/>
          <w:szCs w:val="24"/>
        </w:rPr>
      </w:pPr>
      <w:r w:rsidRPr="0069546D">
        <w:rPr>
          <w:rFonts w:ascii="Times New Roman" w:eastAsia="Times New Roman" w:hAnsi="Times New Roman" w:cs="Times New Roman"/>
          <w:b/>
          <w:color w:val="000000"/>
          <w:sz w:val="24"/>
          <w:szCs w:val="24"/>
        </w:rPr>
        <w:tab/>
      </w:r>
      <w:r w:rsidRPr="0069546D">
        <w:rPr>
          <w:rFonts w:ascii="Times New Roman" w:eastAsia="Times New Roman" w:hAnsi="Times New Roman" w:cs="Times New Roman"/>
          <w:b/>
          <w:i/>
          <w:color w:val="000000"/>
          <w:sz w:val="24"/>
          <w:szCs w:val="24"/>
        </w:rPr>
        <w:t>Textbook and resources (If any)</w:t>
      </w:r>
    </w:p>
    <w:p w14:paraId="57237B09" w14:textId="77777777" w:rsidR="00480942" w:rsidRDefault="00480942" w:rsidP="00480942">
      <w:pPr>
        <w:widowControl w:val="0"/>
        <w:numPr>
          <w:ilvl w:val="1"/>
          <w:numId w:val="5"/>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r w:rsidRPr="00DA6FD8">
        <w:rPr>
          <w:rFonts w:ascii="Times New Roman" w:eastAsia="Times New Roman" w:hAnsi="Times New Roman" w:cs="Times New Roman"/>
          <w:color w:val="000000"/>
          <w:sz w:val="24"/>
          <w:szCs w:val="24"/>
        </w:rPr>
        <w:t xml:space="preserve">Longman, A., &amp; Mullins, J. (2005). The rational project manager: A thinking team's </w:t>
      </w:r>
      <w:r w:rsidRPr="00DA6FD8">
        <w:rPr>
          <w:rFonts w:ascii="Times New Roman" w:eastAsia="Times New Roman" w:hAnsi="Times New Roman" w:cs="Times New Roman"/>
          <w:color w:val="000000"/>
          <w:sz w:val="24"/>
          <w:szCs w:val="24"/>
        </w:rPr>
        <w:lastRenderedPageBreak/>
        <w:t>guide to getting work done. John Wiley &amp; Sons.</w:t>
      </w:r>
    </w:p>
    <w:p w14:paraId="0733DD04" w14:textId="77777777" w:rsidR="00480942" w:rsidRDefault="00480942" w:rsidP="00480942">
      <w:pPr>
        <w:widowControl w:val="0"/>
        <w:numPr>
          <w:ilvl w:val="1"/>
          <w:numId w:val="5"/>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r w:rsidRPr="00DA6FD8">
        <w:rPr>
          <w:rFonts w:ascii="Times New Roman" w:eastAsia="Times New Roman" w:hAnsi="Times New Roman" w:cs="Times New Roman"/>
          <w:color w:val="000000"/>
          <w:sz w:val="24"/>
          <w:szCs w:val="24"/>
        </w:rPr>
        <w:t>Kerzner, H. (2017). Project management: a systems approach to planning, scheduling, and controlling. John Wiley &amp; Sons.</w:t>
      </w:r>
    </w:p>
    <w:p w14:paraId="6BB2A6A3" w14:textId="77777777" w:rsidR="00480942" w:rsidRDefault="00480942" w:rsidP="00480942">
      <w:pPr>
        <w:widowControl w:val="0"/>
        <w:numPr>
          <w:ilvl w:val="1"/>
          <w:numId w:val="5"/>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proofErr w:type="spellStart"/>
      <w:r w:rsidRPr="00DA6FD8">
        <w:rPr>
          <w:rFonts w:ascii="Times New Roman" w:eastAsia="Times New Roman" w:hAnsi="Times New Roman" w:cs="Times New Roman"/>
          <w:color w:val="000000"/>
          <w:sz w:val="24"/>
          <w:szCs w:val="24"/>
        </w:rPr>
        <w:t>Schwaber</w:t>
      </w:r>
      <w:proofErr w:type="spellEnd"/>
      <w:r w:rsidRPr="00DA6FD8">
        <w:rPr>
          <w:rFonts w:ascii="Times New Roman" w:eastAsia="Times New Roman" w:hAnsi="Times New Roman" w:cs="Times New Roman"/>
          <w:color w:val="000000"/>
          <w:sz w:val="24"/>
          <w:szCs w:val="24"/>
        </w:rPr>
        <w:t>, K. (2004). Agile project management with Scrum. Microsoft press.</w:t>
      </w:r>
    </w:p>
    <w:p w14:paraId="3FAFA04B" w14:textId="77777777" w:rsidR="00480942" w:rsidRDefault="00480942" w:rsidP="00480942">
      <w:pPr>
        <w:widowControl w:val="0"/>
        <w:pBdr>
          <w:top w:val="nil"/>
          <w:left w:val="nil"/>
          <w:bottom w:val="nil"/>
          <w:right w:val="nil"/>
          <w:between w:val="nil"/>
        </w:pBdr>
        <w:tabs>
          <w:tab w:val="left" w:pos="1134"/>
        </w:tabs>
        <w:spacing w:after="0" w:line="240" w:lineRule="auto"/>
        <w:ind w:right="6"/>
        <w:jc w:val="both"/>
        <w:rPr>
          <w:rFonts w:ascii="Times New Roman" w:eastAsia="Times New Roman" w:hAnsi="Times New Roman" w:cs="Times New Roman"/>
          <w:color w:val="000000"/>
          <w:sz w:val="24"/>
          <w:szCs w:val="24"/>
        </w:rPr>
      </w:pPr>
    </w:p>
    <w:p w14:paraId="4FA5386F" w14:textId="77777777" w:rsidR="00480942" w:rsidRPr="0069546D" w:rsidRDefault="00480942" w:rsidP="00480942">
      <w:pPr>
        <w:widowControl w:val="0"/>
        <w:pBdr>
          <w:top w:val="nil"/>
          <w:left w:val="nil"/>
          <w:bottom w:val="nil"/>
          <w:right w:val="nil"/>
          <w:between w:val="nil"/>
        </w:pBdr>
        <w:tabs>
          <w:tab w:val="left" w:pos="1134"/>
        </w:tabs>
        <w:spacing w:after="0" w:line="240" w:lineRule="auto"/>
        <w:ind w:right="6"/>
        <w:jc w:val="both"/>
        <w:rPr>
          <w:rFonts w:ascii="Times New Roman" w:eastAsia="Times New Roman" w:hAnsi="Times New Roman" w:cs="Times New Roman"/>
          <w:color w:val="000000"/>
          <w:sz w:val="24"/>
          <w:szCs w:val="24"/>
        </w:rPr>
      </w:pPr>
    </w:p>
    <w:p w14:paraId="1072D657"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p>
    <w:p w14:paraId="20957D2E"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Pr="0069546D">
        <w:rPr>
          <w:rFonts w:ascii="Times New Roman" w:eastAsia="Times New Roman" w:hAnsi="Times New Roman" w:cs="Times New Roman"/>
          <w:b/>
          <w:color w:val="000000"/>
          <w:sz w:val="24"/>
          <w:szCs w:val="24"/>
        </w:rPr>
        <w:t>.0 Academic Integrity</w:t>
      </w:r>
    </w:p>
    <w:p w14:paraId="21F022AF"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p>
    <w:p w14:paraId="146F464E"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Students are encouraged to have a look at the NSRIC’s statement of academic integrity at NSRIC website.  It is noted that by signing this syllabus, you will acknowledge that you have understood that any detected plagiarism should be reported.</w:t>
      </w:r>
    </w:p>
    <w:p w14:paraId="0BE8D0B1" w14:textId="77777777" w:rsidR="00480942" w:rsidRPr="0069546D" w:rsidRDefault="00480942" w:rsidP="00480942">
      <w:pPr>
        <w:keepNext/>
        <w:keepLines/>
        <w:spacing w:after="0" w:line="240" w:lineRule="auto"/>
        <w:ind w:left="2160" w:right="4" w:hanging="2160"/>
        <w:jc w:val="both"/>
        <w:outlineLvl w:val="0"/>
        <w:rPr>
          <w:rFonts w:ascii="Times New Roman" w:eastAsia="Times New Roman" w:hAnsi="Times New Roman" w:cs="Times New Roman"/>
          <w:b/>
          <w:color w:val="000000"/>
          <w:sz w:val="24"/>
          <w:szCs w:val="24"/>
        </w:rPr>
      </w:pPr>
    </w:p>
    <w:p w14:paraId="7D9ACC2C"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69546D">
        <w:rPr>
          <w:rFonts w:ascii="Times New Roman" w:eastAsia="Times New Roman" w:hAnsi="Times New Roman" w:cs="Times New Roman"/>
          <w:b/>
          <w:color w:val="000000"/>
          <w:sz w:val="24"/>
          <w:szCs w:val="24"/>
        </w:rPr>
        <w:t>. Assessment for Grade</w:t>
      </w:r>
    </w:p>
    <w:p w14:paraId="3697A4D4"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p>
    <w:p w14:paraId="729B21C5"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The course grade is only related to the academic courses (i.e., K12, and university level courses) based on individual and team performance as shown in Table 1:</w:t>
      </w:r>
    </w:p>
    <w:p w14:paraId="446B6AB8"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p>
    <w:p w14:paraId="67E9DAE6" w14:textId="77777777" w:rsidR="00480942" w:rsidRPr="0069546D" w:rsidRDefault="00480942" w:rsidP="00480942">
      <w:pPr>
        <w:keepNext/>
        <w:widowControl w:val="0"/>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
          <w:color w:val="000000"/>
          <w:sz w:val="24"/>
          <w:szCs w:val="24"/>
        </w:rPr>
      </w:pPr>
      <w:r w:rsidRPr="0069546D">
        <w:rPr>
          <w:rFonts w:ascii="Times New Roman" w:eastAsia="Times New Roman" w:hAnsi="Times New Roman" w:cs="Times New Roman"/>
          <w:b/>
          <w:color w:val="000000"/>
          <w:sz w:val="24"/>
          <w:szCs w:val="24"/>
        </w:rPr>
        <w:t>Table 1:</w:t>
      </w:r>
      <w:r w:rsidRPr="0069546D">
        <w:rPr>
          <w:rFonts w:ascii="Times New Roman" w:eastAsia="Times New Roman" w:hAnsi="Times New Roman" w:cs="Times New Roman"/>
          <w:i/>
          <w:color w:val="000000"/>
          <w:sz w:val="24"/>
          <w:szCs w:val="24"/>
        </w:rPr>
        <w:t xml:space="preserve"> </w:t>
      </w:r>
      <w:r w:rsidRPr="0069546D">
        <w:rPr>
          <w:rFonts w:ascii="Times New Roman" w:eastAsia="Times New Roman" w:hAnsi="Times New Roman" w:cs="Times New Roman"/>
          <w:color w:val="000000"/>
          <w:sz w:val="24"/>
          <w:szCs w:val="24"/>
        </w:rPr>
        <w:t>NSRIC grading system.</w:t>
      </w:r>
    </w:p>
    <w:p w14:paraId="117FA364"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1985"/>
      </w:tblGrid>
      <w:tr w:rsidR="00480942" w:rsidRPr="0069546D" w14:paraId="54DA7B27" w14:textId="77777777" w:rsidTr="00C01463">
        <w:trPr>
          <w:trHeight w:val="324"/>
          <w:jc w:val="center"/>
        </w:trPr>
        <w:tc>
          <w:tcPr>
            <w:tcW w:w="6946" w:type="dxa"/>
          </w:tcPr>
          <w:p w14:paraId="68ABF424" w14:textId="77777777" w:rsidR="00480942" w:rsidRPr="0069546D" w:rsidRDefault="00480942" w:rsidP="00C01463">
            <w:pPr>
              <w:widowControl w:val="0"/>
              <w:pBdr>
                <w:top w:val="nil"/>
                <w:left w:val="nil"/>
                <w:bottom w:val="nil"/>
                <w:right w:val="nil"/>
                <w:between w:val="nil"/>
              </w:pBdr>
              <w:spacing w:after="0" w:line="240" w:lineRule="auto"/>
              <w:ind w:right="4" w:firstLine="2"/>
              <w:jc w:val="both"/>
              <w:rPr>
                <w:rFonts w:ascii="Times New Roman" w:eastAsia="Times New Roman" w:hAnsi="Times New Roman" w:cs="Times New Roman"/>
                <w:b/>
                <w:color w:val="000000"/>
                <w:sz w:val="24"/>
                <w:szCs w:val="24"/>
              </w:rPr>
            </w:pPr>
            <w:r w:rsidRPr="0069546D">
              <w:rPr>
                <w:rFonts w:ascii="Times New Roman" w:eastAsia="Times New Roman" w:hAnsi="Times New Roman" w:cs="Times New Roman"/>
                <w:b/>
                <w:color w:val="000000"/>
                <w:sz w:val="24"/>
                <w:szCs w:val="24"/>
              </w:rPr>
              <w:t>Type of Assessment</w:t>
            </w:r>
          </w:p>
        </w:tc>
        <w:tc>
          <w:tcPr>
            <w:tcW w:w="1985" w:type="dxa"/>
          </w:tcPr>
          <w:p w14:paraId="27C1E77D" w14:textId="77777777" w:rsidR="00480942" w:rsidRPr="0069546D" w:rsidRDefault="00480942" w:rsidP="00C01463">
            <w:pPr>
              <w:widowControl w:val="0"/>
              <w:pBdr>
                <w:top w:val="nil"/>
                <w:left w:val="nil"/>
                <w:bottom w:val="nil"/>
                <w:right w:val="nil"/>
                <w:between w:val="nil"/>
              </w:pBdr>
              <w:spacing w:after="0" w:line="240" w:lineRule="auto"/>
              <w:ind w:left="302" w:right="4"/>
              <w:jc w:val="both"/>
              <w:rPr>
                <w:rFonts w:ascii="Times New Roman" w:eastAsia="Times New Roman" w:hAnsi="Times New Roman" w:cs="Times New Roman"/>
                <w:b/>
                <w:color w:val="000000"/>
                <w:sz w:val="24"/>
                <w:szCs w:val="24"/>
              </w:rPr>
            </w:pPr>
            <w:r w:rsidRPr="0069546D">
              <w:rPr>
                <w:rFonts w:ascii="Times New Roman" w:eastAsia="Times New Roman" w:hAnsi="Times New Roman" w:cs="Times New Roman"/>
                <w:b/>
                <w:color w:val="000000"/>
                <w:sz w:val="24"/>
                <w:szCs w:val="24"/>
              </w:rPr>
              <w:t>Grade %</w:t>
            </w:r>
          </w:p>
        </w:tc>
      </w:tr>
      <w:tr w:rsidR="00480942" w:rsidRPr="0069546D" w14:paraId="071E6F11" w14:textId="77777777" w:rsidTr="00C01463">
        <w:trPr>
          <w:trHeight w:val="280"/>
          <w:jc w:val="center"/>
        </w:trPr>
        <w:tc>
          <w:tcPr>
            <w:tcW w:w="6946" w:type="dxa"/>
          </w:tcPr>
          <w:p w14:paraId="5CB371B7" w14:textId="77777777" w:rsidR="00480942" w:rsidRPr="0069546D" w:rsidRDefault="00480942" w:rsidP="00C01463">
            <w:pPr>
              <w:widowControl w:val="0"/>
              <w:pBdr>
                <w:top w:val="nil"/>
                <w:left w:val="nil"/>
                <w:bottom w:val="nil"/>
                <w:right w:val="nil"/>
                <w:between w:val="nil"/>
              </w:pBdr>
              <w:spacing w:after="0" w:line="240" w:lineRule="auto"/>
              <w:ind w:left="117"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Participation/Engagement/Performance</w:t>
            </w:r>
          </w:p>
        </w:tc>
        <w:tc>
          <w:tcPr>
            <w:tcW w:w="1985" w:type="dxa"/>
          </w:tcPr>
          <w:p w14:paraId="6B1E5E8E" w14:textId="77777777" w:rsidR="00480942" w:rsidRPr="0069546D" w:rsidRDefault="00480942" w:rsidP="00C01463">
            <w:pPr>
              <w:widowControl w:val="0"/>
              <w:pBdr>
                <w:top w:val="nil"/>
                <w:left w:val="nil"/>
                <w:bottom w:val="nil"/>
                <w:right w:val="nil"/>
                <w:between w:val="nil"/>
              </w:pBdr>
              <w:spacing w:after="0" w:line="240" w:lineRule="auto"/>
              <w:ind w:left="300"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69546D">
              <w:rPr>
                <w:rFonts w:ascii="Times New Roman" w:eastAsia="Times New Roman" w:hAnsi="Times New Roman" w:cs="Times New Roman"/>
                <w:color w:val="000000"/>
                <w:sz w:val="24"/>
                <w:szCs w:val="24"/>
              </w:rPr>
              <w:t>0%</w:t>
            </w:r>
          </w:p>
        </w:tc>
      </w:tr>
      <w:tr w:rsidR="00480942" w:rsidRPr="0069546D" w14:paraId="6D1A83FD" w14:textId="77777777" w:rsidTr="00C01463">
        <w:trPr>
          <w:trHeight w:val="280"/>
          <w:jc w:val="center"/>
        </w:trPr>
        <w:tc>
          <w:tcPr>
            <w:tcW w:w="6946" w:type="dxa"/>
          </w:tcPr>
          <w:p w14:paraId="35978DDB" w14:textId="77777777" w:rsidR="00480942" w:rsidRPr="0069546D" w:rsidRDefault="00480942" w:rsidP="00C01463">
            <w:pPr>
              <w:widowControl w:val="0"/>
              <w:pBdr>
                <w:top w:val="nil"/>
                <w:left w:val="nil"/>
                <w:bottom w:val="nil"/>
                <w:right w:val="nil"/>
                <w:between w:val="nil"/>
              </w:pBdr>
              <w:spacing w:after="0" w:line="240" w:lineRule="auto"/>
              <w:ind w:left="117"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Assignments</w:t>
            </w:r>
          </w:p>
        </w:tc>
        <w:tc>
          <w:tcPr>
            <w:tcW w:w="1985" w:type="dxa"/>
          </w:tcPr>
          <w:p w14:paraId="1229EA9F" w14:textId="655E5584" w:rsidR="00480942" w:rsidRPr="0069546D" w:rsidRDefault="002A49BE" w:rsidP="00C01463">
            <w:pPr>
              <w:widowControl w:val="0"/>
              <w:pBdr>
                <w:top w:val="nil"/>
                <w:left w:val="nil"/>
                <w:bottom w:val="nil"/>
                <w:right w:val="nil"/>
                <w:between w:val="nil"/>
              </w:pBdr>
              <w:spacing w:after="0" w:line="240" w:lineRule="auto"/>
              <w:ind w:left="300"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480942" w:rsidRPr="0069546D">
              <w:rPr>
                <w:rFonts w:ascii="Times New Roman" w:eastAsia="Times New Roman" w:hAnsi="Times New Roman" w:cs="Times New Roman"/>
                <w:color w:val="000000"/>
                <w:sz w:val="24"/>
                <w:szCs w:val="24"/>
              </w:rPr>
              <w:t>%</w:t>
            </w:r>
          </w:p>
        </w:tc>
      </w:tr>
      <w:tr w:rsidR="00480942" w:rsidRPr="0069546D" w14:paraId="4552A399" w14:textId="77777777" w:rsidTr="00C01463">
        <w:trPr>
          <w:trHeight w:val="282"/>
          <w:jc w:val="center"/>
        </w:trPr>
        <w:tc>
          <w:tcPr>
            <w:tcW w:w="6946" w:type="dxa"/>
          </w:tcPr>
          <w:p w14:paraId="2D4683E3" w14:textId="77777777" w:rsidR="00480942" w:rsidRPr="0069546D" w:rsidRDefault="00480942" w:rsidP="00C01463">
            <w:pPr>
              <w:widowControl w:val="0"/>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  Quizzes</w:t>
            </w:r>
          </w:p>
        </w:tc>
        <w:tc>
          <w:tcPr>
            <w:tcW w:w="1985" w:type="dxa"/>
          </w:tcPr>
          <w:p w14:paraId="053E626D" w14:textId="77777777" w:rsidR="00480942" w:rsidRPr="0069546D" w:rsidRDefault="00480942" w:rsidP="00C01463">
            <w:pPr>
              <w:widowControl w:val="0"/>
              <w:pBdr>
                <w:top w:val="nil"/>
                <w:left w:val="nil"/>
                <w:bottom w:val="nil"/>
                <w:right w:val="nil"/>
                <w:between w:val="nil"/>
              </w:pBdr>
              <w:spacing w:after="0" w:line="240" w:lineRule="auto"/>
              <w:ind w:left="301"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69546D">
              <w:rPr>
                <w:rFonts w:ascii="Times New Roman" w:eastAsia="Times New Roman" w:hAnsi="Times New Roman" w:cs="Times New Roman"/>
                <w:color w:val="000000"/>
                <w:sz w:val="24"/>
                <w:szCs w:val="24"/>
              </w:rPr>
              <w:t>0%</w:t>
            </w:r>
          </w:p>
        </w:tc>
      </w:tr>
      <w:tr w:rsidR="00480942" w:rsidRPr="0069546D" w14:paraId="23F07465" w14:textId="77777777" w:rsidTr="00C01463">
        <w:trPr>
          <w:trHeight w:val="282"/>
          <w:jc w:val="center"/>
        </w:trPr>
        <w:tc>
          <w:tcPr>
            <w:tcW w:w="6946" w:type="dxa"/>
          </w:tcPr>
          <w:p w14:paraId="0E5B00AC" w14:textId="77777777" w:rsidR="00480942" w:rsidRPr="0069546D" w:rsidRDefault="00480942" w:rsidP="00C01463">
            <w:pPr>
              <w:widowControl w:val="0"/>
              <w:pBdr>
                <w:top w:val="nil"/>
                <w:left w:val="nil"/>
                <w:bottom w:val="nil"/>
                <w:right w:val="nil"/>
                <w:between w:val="nil"/>
              </w:pBdr>
              <w:spacing w:after="0" w:line="240" w:lineRule="auto"/>
              <w:ind w:left="117"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Final Exam</w:t>
            </w:r>
          </w:p>
        </w:tc>
        <w:tc>
          <w:tcPr>
            <w:tcW w:w="1985" w:type="dxa"/>
          </w:tcPr>
          <w:p w14:paraId="54358307" w14:textId="03D69C24" w:rsidR="00480942" w:rsidRPr="0069546D" w:rsidRDefault="002A49BE" w:rsidP="00C01463">
            <w:pPr>
              <w:widowControl w:val="0"/>
              <w:pBdr>
                <w:top w:val="nil"/>
                <w:left w:val="nil"/>
                <w:bottom w:val="nil"/>
                <w:right w:val="nil"/>
                <w:between w:val="nil"/>
              </w:pBdr>
              <w:spacing w:after="0" w:line="240" w:lineRule="auto"/>
              <w:ind w:left="301"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480942" w:rsidRPr="0069546D">
              <w:rPr>
                <w:rFonts w:ascii="Times New Roman" w:eastAsia="Times New Roman" w:hAnsi="Times New Roman" w:cs="Times New Roman"/>
                <w:color w:val="000000"/>
                <w:sz w:val="24"/>
                <w:szCs w:val="24"/>
              </w:rPr>
              <w:t>%</w:t>
            </w:r>
          </w:p>
        </w:tc>
      </w:tr>
      <w:tr w:rsidR="00480942" w:rsidRPr="0069546D" w14:paraId="4FD4A62E" w14:textId="77777777" w:rsidTr="00C01463">
        <w:trPr>
          <w:trHeight w:val="282"/>
          <w:jc w:val="center"/>
        </w:trPr>
        <w:tc>
          <w:tcPr>
            <w:tcW w:w="6946" w:type="dxa"/>
          </w:tcPr>
          <w:p w14:paraId="5AADF9CB" w14:textId="77777777" w:rsidR="00480942" w:rsidRPr="0069546D" w:rsidRDefault="00480942" w:rsidP="00C01463">
            <w:pPr>
              <w:widowControl w:val="0"/>
              <w:pBdr>
                <w:top w:val="nil"/>
                <w:left w:val="nil"/>
                <w:bottom w:val="nil"/>
                <w:right w:val="nil"/>
                <w:between w:val="nil"/>
              </w:pBdr>
              <w:spacing w:after="0" w:line="240" w:lineRule="auto"/>
              <w:ind w:left="117" w:right="4"/>
              <w:jc w:val="both"/>
              <w:rPr>
                <w:rFonts w:ascii="Times New Roman" w:eastAsia="Times New Roman" w:hAnsi="Times New Roman" w:cs="Times New Roman"/>
                <w:b/>
                <w:color w:val="000000"/>
                <w:sz w:val="24"/>
                <w:szCs w:val="24"/>
              </w:rPr>
            </w:pPr>
            <w:r w:rsidRPr="0069546D">
              <w:rPr>
                <w:rFonts w:ascii="Times New Roman" w:eastAsia="Times New Roman" w:hAnsi="Times New Roman" w:cs="Times New Roman"/>
                <w:b/>
                <w:color w:val="000000"/>
                <w:sz w:val="24"/>
                <w:szCs w:val="24"/>
              </w:rPr>
              <w:t>Total</w:t>
            </w:r>
          </w:p>
        </w:tc>
        <w:tc>
          <w:tcPr>
            <w:tcW w:w="1985" w:type="dxa"/>
          </w:tcPr>
          <w:p w14:paraId="5F54B5F0" w14:textId="77777777" w:rsidR="00480942" w:rsidRPr="0069546D" w:rsidRDefault="00480942" w:rsidP="00C01463">
            <w:pPr>
              <w:widowControl w:val="0"/>
              <w:pBdr>
                <w:top w:val="nil"/>
                <w:left w:val="nil"/>
                <w:bottom w:val="nil"/>
                <w:right w:val="nil"/>
                <w:between w:val="nil"/>
              </w:pBdr>
              <w:spacing w:after="0" w:line="240" w:lineRule="auto"/>
              <w:ind w:left="302" w:right="4"/>
              <w:jc w:val="both"/>
              <w:rPr>
                <w:rFonts w:ascii="Times New Roman" w:eastAsia="Times New Roman" w:hAnsi="Times New Roman" w:cs="Times New Roman"/>
                <w:b/>
                <w:color w:val="000000"/>
                <w:sz w:val="24"/>
                <w:szCs w:val="24"/>
              </w:rPr>
            </w:pPr>
            <w:r w:rsidRPr="0069546D">
              <w:rPr>
                <w:rFonts w:ascii="Times New Roman" w:eastAsia="Times New Roman" w:hAnsi="Times New Roman" w:cs="Times New Roman"/>
                <w:b/>
                <w:color w:val="000000"/>
                <w:sz w:val="24"/>
                <w:szCs w:val="24"/>
              </w:rPr>
              <w:t>100%</w:t>
            </w:r>
          </w:p>
        </w:tc>
      </w:tr>
    </w:tbl>
    <w:p w14:paraId="2BF8256D" w14:textId="77777777" w:rsidR="00480942" w:rsidRPr="0069546D" w:rsidRDefault="00480942" w:rsidP="00480942">
      <w:pPr>
        <w:tabs>
          <w:tab w:val="left" w:pos="3119"/>
        </w:tabs>
        <w:spacing w:after="0" w:line="240" w:lineRule="auto"/>
        <w:jc w:val="both"/>
        <w:rPr>
          <w:rFonts w:ascii="Times New Roman" w:eastAsia="Times New Roman" w:hAnsi="Times New Roman" w:cs="Times New Roman"/>
          <w:sz w:val="24"/>
          <w:szCs w:val="24"/>
        </w:rPr>
      </w:pPr>
    </w:p>
    <w:p w14:paraId="15FEA62E" w14:textId="77777777" w:rsidR="00480942" w:rsidRPr="00F131C2" w:rsidRDefault="00480942" w:rsidP="00E150FC">
      <w:pPr>
        <w:keepNext/>
        <w:keepLines/>
        <w:spacing w:after="0" w:line="240" w:lineRule="auto"/>
        <w:ind w:right="4"/>
        <w:jc w:val="both"/>
        <w:outlineLvl w:val="0"/>
        <w:rPr>
          <w:rFonts w:ascii="Times New Roman" w:eastAsia="Times New Roman" w:hAnsi="Times New Roman" w:cs="Times New Roman"/>
          <w:bCs/>
          <w:color w:val="000000"/>
          <w:sz w:val="24"/>
          <w:szCs w:val="24"/>
        </w:rPr>
      </w:pPr>
    </w:p>
    <w:p w14:paraId="3B2F61FD" w14:textId="77777777" w:rsidR="005F2CAF" w:rsidRDefault="005F2CAF"/>
    <w:sectPr w:rsidR="005F2C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62D"/>
    <w:multiLevelType w:val="multilevel"/>
    <w:tmpl w:val="6A582330"/>
    <w:lvl w:ilvl="0">
      <w:start w:val="1"/>
      <w:numFmt w:val="bullet"/>
      <w:lvlText w:val="●"/>
      <w:lvlJc w:val="left"/>
      <w:pPr>
        <w:ind w:left="1295"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Times New Roman" w:eastAsia="Times New Roman" w:hAnsi="Times New Roman" w:cs="Times New Roman"/>
        <w:b w:val="0"/>
        <w:i w:val="0"/>
        <w:sz w:val="24"/>
        <w:szCs w:val="24"/>
      </w:rPr>
    </w:lvl>
    <w:lvl w:ilvl="2">
      <w:start w:val="1"/>
      <w:numFmt w:val="bullet"/>
      <w:lvlText w:val="•"/>
      <w:lvlJc w:val="left"/>
      <w:pPr>
        <w:ind w:left="2913" w:hanging="360"/>
      </w:pPr>
    </w:lvl>
    <w:lvl w:ilvl="3">
      <w:start w:val="1"/>
      <w:numFmt w:val="bullet"/>
      <w:lvlText w:val="•"/>
      <w:lvlJc w:val="left"/>
      <w:pPr>
        <w:ind w:left="3806" w:hanging="360"/>
      </w:pPr>
    </w:lvl>
    <w:lvl w:ilvl="4">
      <w:start w:val="1"/>
      <w:numFmt w:val="bullet"/>
      <w:lvlText w:val="•"/>
      <w:lvlJc w:val="left"/>
      <w:pPr>
        <w:ind w:left="4700" w:hanging="360"/>
      </w:pPr>
    </w:lvl>
    <w:lvl w:ilvl="5">
      <w:start w:val="1"/>
      <w:numFmt w:val="bullet"/>
      <w:lvlText w:val="•"/>
      <w:lvlJc w:val="left"/>
      <w:pPr>
        <w:ind w:left="5593" w:hanging="360"/>
      </w:pPr>
    </w:lvl>
    <w:lvl w:ilvl="6">
      <w:start w:val="1"/>
      <w:numFmt w:val="bullet"/>
      <w:lvlText w:val="•"/>
      <w:lvlJc w:val="left"/>
      <w:pPr>
        <w:ind w:left="6486" w:hanging="360"/>
      </w:pPr>
    </w:lvl>
    <w:lvl w:ilvl="7">
      <w:start w:val="1"/>
      <w:numFmt w:val="bullet"/>
      <w:lvlText w:val="•"/>
      <w:lvlJc w:val="left"/>
      <w:pPr>
        <w:ind w:left="7380" w:hanging="360"/>
      </w:pPr>
    </w:lvl>
    <w:lvl w:ilvl="8">
      <w:start w:val="1"/>
      <w:numFmt w:val="bullet"/>
      <w:lvlText w:val="•"/>
      <w:lvlJc w:val="left"/>
      <w:pPr>
        <w:ind w:left="8273" w:hanging="360"/>
      </w:pPr>
    </w:lvl>
  </w:abstractNum>
  <w:abstractNum w:abstractNumId="1" w15:restartNumberingAfterBreak="0">
    <w:nsid w:val="1F3E437B"/>
    <w:multiLevelType w:val="multilevel"/>
    <w:tmpl w:val="35767A2E"/>
    <w:lvl w:ilvl="0">
      <w:start w:val="1"/>
      <w:numFmt w:val="bullet"/>
      <w:lvlText w:val="●"/>
      <w:lvlJc w:val="left"/>
      <w:pPr>
        <w:ind w:left="1295"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Times New Roman" w:eastAsia="Times New Roman" w:hAnsi="Times New Roman" w:cs="Times New Roman"/>
        <w:b w:val="0"/>
        <w:i w:val="0"/>
        <w:sz w:val="24"/>
        <w:szCs w:val="24"/>
      </w:rPr>
    </w:lvl>
    <w:lvl w:ilvl="2">
      <w:start w:val="1"/>
      <w:numFmt w:val="bullet"/>
      <w:lvlText w:val="•"/>
      <w:lvlJc w:val="left"/>
      <w:pPr>
        <w:ind w:left="2913" w:hanging="360"/>
      </w:pPr>
    </w:lvl>
    <w:lvl w:ilvl="3">
      <w:start w:val="1"/>
      <w:numFmt w:val="bullet"/>
      <w:lvlText w:val="•"/>
      <w:lvlJc w:val="left"/>
      <w:pPr>
        <w:ind w:left="3806" w:hanging="360"/>
      </w:pPr>
    </w:lvl>
    <w:lvl w:ilvl="4">
      <w:start w:val="1"/>
      <w:numFmt w:val="bullet"/>
      <w:lvlText w:val="•"/>
      <w:lvlJc w:val="left"/>
      <w:pPr>
        <w:ind w:left="4700" w:hanging="360"/>
      </w:pPr>
    </w:lvl>
    <w:lvl w:ilvl="5">
      <w:start w:val="1"/>
      <w:numFmt w:val="bullet"/>
      <w:lvlText w:val="•"/>
      <w:lvlJc w:val="left"/>
      <w:pPr>
        <w:ind w:left="5593" w:hanging="360"/>
      </w:pPr>
    </w:lvl>
    <w:lvl w:ilvl="6">
      <w:start w:val="1"/>
      <w:numFmt w:val="bullet"/>
      <w:lvlText w:val="•"/>
      <w:lvlJc w:val="left"/>
      <w:pPr>
        <w:ind w:left="6486" w:hanging="360"/>
      </w:pPr>
    </w:lvl>
    <w:lvl w:ilvl="7">
      <w:start w:val="1"/>
      <w:numFmt w:val="bullet"/>
      <w:lvlText w:val="•"/>
      <w:lvlJc w:val="left"/>
      <w:pPr>
        <w:ind w:left="7380" w:hanging="360"/>
      </w:pPr>
    </w:lvl>
    <w:lvl w:ilvl="8">
      <w:start w:val="1"/>
      <w:numFmt w:val="bullet"/>
      <w:lvlText w:val="•"/>
      <w:lvlJc w:val="left"/>
      <w:pPr>
        <w:ind w:left="8273" w:hanging="360"/>
      </w:pPr>
    </w:lvl>
  </w:abstractNum>
  <w:abstractNum w:abstractNumId="2" w15:restartNumberingAfterBreak="0">
    <w:nsid w:val="29E5752D"/>
    <w:multiLevelType w:val="hybridMultilevel"/>
    <w:tmpl w:val="29E812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E1D47"/>
    <w:multiLevelType w:val="multilevel"/>
    <w:tmpl w:val="D5466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4D28D2"/>
    <w:multiLevelType w:val="hybridMultilevel"/>
    <w:tmpl w:val="8C5C2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96505">
    <w:abstractNumId w:val="3"/>
  </w:num>
  <w:num w:numId="2" w16cid:durableId="1217281241">
    <w:abstractNumId w:val="4"/>
  </w:num>
  <w:num w:numId="3" w16cid:durableId="1425884075">
    <w:abstractNumId w:val="2"/>
  </w:num>
  <w:num w:numId="4" w16cid:durableId="331874590">
    <w:abstractNumId w:val="0"/>
  </w:num>
  <w:num w:numId="5" w16cid:durableId="478154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F"/>
    <w:rsid w:val="002A49BE"/>
    <w:rsid w:val="00327162"/>
    <w:rsid w:val="00345B94"/>
    <w:rsid w:val="00480942"/>
    <w:rsid w:val="005F2CAF"/>
    <w:rsid w:val="007A452E"/>
    <w:rsid w:val="00AB60C1"/>
    <w:rsid w:val="00AD233C"/>
    <w:rsid w:val="00D36DBE"/>
    <w:rsid w:val="00E15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0866"/>
  <w15:chartTrackingRefBased/>
  <w15:docId w15:val="{17014CE9-D393-41F8-9637-0F810C34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Abou Abbas</dc:creator>
  <cp:keywords/>
  <dc:description/>
  <cp:lastModifiedBy>Ali Abou Abbas</cp:lastModifiedBy>
  <cp:revision>2</cp:revision>
  <dcterms:created xsi:type="dcterms:W3CDTF">2023-03-13T06:05:00Z</dcterms:created>
  <dcterms:modified xsi:type="dcterms:W3CDTF">2023-03-13T06:05:00Z</dcterms:modified>
</cp:coreProperties>
</file>