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3342" w14:textId="77777777" w:rsidR="00ED73E5" w:rsidRDefault="00ED73E5">
      <w:pPr>
        <w:widowControl w:val="0"/>
        <w:pBdr>
          <w:top w:val="nil"/>
          <w:left w:val="nil"/>
          <w:bottom w:val="nil"/>
          <w:right w:val="nil"/>
          <w:between w:val="nil"/>
        </w:pBdr>
        <w:spacing w:line="276" w:lineRule="auto"/>
      </w:pPr>
    </w:p>
    <w:p w14:paraId="161C3B14" w14:textId="624E1074" w:rsidR="00ED73E5" w:rsidRDefault="00000000">
      <w:pPr>
        <w:jc w:val="center"/>
        <w:rPr>
          <w:rFonts w:ascii="Times New Roman" w:eastAsia="Times New Roman" w:hAnsi="Times New Roman" w:cs="Times New Roman"/>
          <w:b/>
          <w:sz w:val="44"/>
          <w:szCs w:val="44"/>
        </w:rPr>
      </w:pPr>
      <w:r w:rsidRPr="003B5660">
        <w:rPr>
          <w:rFonts w:ascii="Times New Roman" w:eastAsia="Times New Roman" w:hAnsi="Times New Roman" w:cs="Times New Roman"/>
          <w:b/>
          <w:sz w:val="44"/>
          <w:szCs w:val="44"/>
        </w:rPr>
        <w:t>NSRICU0000</w:t>
      </w:r>
      <w:r w:rsidR="003B5660" w:rsidRPr="003B5660">
        <w:rPr>
          <w:rFonts w:ascii="Times New Roman" w:eastAsia="Times New Roman" w:hAnsi="Times New Roman" w:cs="Times New Roman"/>
          <w:b/>
          <w:sz w:val="44"/>
          <w:szCs w:val="44"/>
        </w:rPr>
        <w:t>2</w:t>
      </w:r>
      <w:r w:rsidRPr="003B5660">
        <w:rPr>
          <w:rFonts w:ascii="Times New Roman" w:eastAsia="Times New Roman" w:hAnsi="Times New Roman" w:cs="Times New Roman"/>
          <w:b/>
          <w:sz w:val="44"/>
          <w:szCs w:val="44"/>
        </w:rPr>
        <w:t xml:space="preserve"> – </w:t>
      </w:r>
      <w:r w:rsidR="003B5660" w:rsidRPr="003B5660">
        <w:rPr>
          <w:rFonts w:ascii="Times New Roman" w:eastAsia="Times New Roman" w:hAnsi="Times New Roman" w:cs="Times New Roman"/>
          <w:b/>
          <w:sz w:val="44"/>
          <w:szCs w:val="44"/>
        </w:rPr>
        <w:t>Software Testing &amp; Practical Procedures in</w:t>
      </w:r>
      <w:r w:rsidR="0034598C">
        <w:rPr>
          <w:rFonts w:ascii="Times New Roman" w:eastAsia="Times New Roman" w:hAnsi="Times New Roman" w:cs="Times New Roman"/>
          <w:b/>
          <w:sz w:val="44"/>
          <w:szCs w:val="44"/>
        </w:rPr>
        <w:t xml:space="preserve"> Testing</w:t>
      </w:r>
      <w:r w:rsidR="003B5660" w:rsidRPr="003B5660">
        <w:rPr>
          <w:rFonts w:ascii="Times New Roman" w:eastAsia="Times New Roman" w:hAnsi="Times New Roman" w:cs="Times New Roman"/>
          <w:b/>
          <w:sz w:val="44"/>
          <w:szCs w:val="44"/>
        </w:rPr>
        <w:t xml:space="preserve"> Project</w:t>
      </w:r>
      <w:r w:rsidR="0034598C">
        <w:rPr>
          <w:rFonts w:ascii="Times New Roman" w:eastAsia="Times New Roman" w:hAnsi="Times New Roman" w:cs="Times New Roman"/>
          <w:b/>
          <w:sz w:val="44"/>
          <w:szCs w:val="44"/>
        </w:rPr>
        <w:t>(</w:t>
      </w:r>
      <w:r w:rsidR="003B5660" w:rsidRPr="003B5660">
        <w:rPr>
          <w:rFonts w:ascii="Times New Roman" w:eastAsia="Times New Roman" w:hAnsi="Times New Roman" w:cs="Times New Roman"/>
          <w:b/>
          <w:sz w:val="44"/>
          <w:szCs w:val="44"/>
        </w:rPr>
        <w:t>s</w:t>
      </w:r>
      <w:r w:rsidR="0034598C">
        <w:rPr>
          <w:rFonts w:ascii="Times New Roman" w:eastAsia="Times New Roman" w:hAnsi="Times New Roman" w:cs="Times New Roman"/>
          <w:b/>
          <w:sz w:val="44"/>
          <w:szCs w:val="44"/>
        </w:rPr>
        <w:t>)</w:t>
      </w:r>
    </w:p>
    <w:p w14:paraId="54132869" w14:textId="77777777" w:rsidR="00ED73E5" w:rsidRDefault="00ED73E5">
      <w:pPr>
        <w:jc w:val="both"/>
        <w:rPr>
          <w:rFonts w:ascii="Times New Roman" w:eastAsia="Times New Roman" w:hAnsi="Times New Roman" w:cs="Times New Roman"/>
          <w:b/>
        </w:rPr>
      </w:pPr>
    </w:p>
    <w:p w14:paraId="7E021C2F" w14:textId="77777777" w:rsidR="00ED73E5" w:rsidRDefault="00ED73E5">
      <w:pPr>
        <w:jc w:val="both"/>
        <w:rPr>
          <w:rFonts w:ascii="Times New Roman" w:eastAsia="Times New Roman" w:hAnsi="Times New Roman" w:cs="Times New Roman"/>
          <w:b/>
        </w:rPr>
      </w:pPr>
    </w:p>
    <w:p w14:paraId="32002153" w14:textId="77777777" w:rsidR="00ED73E5" w:rsidRDefault="00000000">
      <w:pPr>
        <w:jc w:val="both"/>
        <w:rPr>
          <w:rFonts w:ascii="Times New Roman" w:eastAsia="Times New Roman" w:hAnsi="Times New Roman" w:cs="Times New Roman"/>
          <w:b/>
        </w:rPr>
      </w:pPr>
      <w:r>
        <w:rPr>
          <w:rFonts w:ascii="Times New Roman" w:eastAsia="Times New Roman" w:hAnsi="Times New Roman" w:cs="Times New Roman"/>
          <w:b/>
        </w:rPr>
        <w:t>1.0 Faculty Information</w:t>
      </w:r>
    </w:p>
    <w:p w14:paraId="4A0B3682" w14:textId="447EC398"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Name: </w:t>
      </w:r>
      <w:r w:rsidR="003B5660">
        <w:rPr>
          <w:rFonts w:ascii="Times New Roman" w:eastAsia="Times New Roman" w:hAnsi="Times New Roman" w:cs="Times New Roman"/>
        </w:rPr>
        <w:t>Rasham Majachani</w:t>
      </w:r>
    </w:p>
    <w:p w14:paraId="2B36EC66" w14:textId="627E37C1"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Tel: </w:t>
      </w:r>
      <w:r w:rsidR="003B5660">
        <w:rPr>
          <w:rFonts w:ascii="Times New Roman" w:eastAsia="Times New Roman" w:hAnsi="Times New Roman" w:cs="Times New Roman"/>
        </w:rPr>
        <w:t>236-562-2814</w:t>
      </w:r>
    </w:p>
    <w:p w14:paraId="7517D05B" w14:textId="7875C64F"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Fax: </w:t>
      </w:r>
      <w:r w:rsidR="003B5660">
        <w:rPr>
          <w:rFonts w:ascii="Times New Roman" w:eastAsia="Times New Roman" w:hAnsi="Times New Roman" w:cs="Times New Roman"/>
        </w:rPr>
        <w:t>-</w:t>
      </w:r>
    </w:p>
    <w:p w14:paraId="2DA121F4" w14:textId="7989F24B"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Email: </w:t>
      </w:r>
      <w:r w:rsidR="003B5660">
        <w:rPr>
          <w:rFonts w:ascii="Times New Roman" w:eastAsia="Times New Roman" w:hAnsi="Times New Roman" w:cs="Times New Roman"/>
        </w:rPr>
        <w:t>rmajachani@gmail.com</w:t>
      </w:r>
    </w:p>
    <w:p w14:paraId="19A060E3" w14:textId="77777777" w:rsidR="00ED73E5" w:rsidRDefault="00ED73E5">
      <w:pPr>
        <w:jc w:val="both"/>
        <w:rPr>
          <w:rFonts w:ascii="Times New Roman" w:eastAsia="Times New Roman" w:hAnsi="Times New Roman" w:cs="Times New Roman"/>
          <w:b/>
        </w:rPr>
      </w:pPr>
    </w:p>
    <w:p w14:paraId="38B1B6BD" w14:textId="77777777" w:rsidR="00ED73E5" w:rsidRDefault="0000000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2.0 Course Information</w:t>
      </w:r>
    </w:p>
    <w:p w14:paraId="14BC3513" w14:textId="77777777" w:rsidR="00ED73E5" w:rsidRDefault="00ED73E5">
      <w:pPr>
        <w:jc w:val="both"/>
        <w:rPr>
          <w:rFonts w:ascii="Times New Roman" w:eastAsia="Times New Roman" w:hAnsi="Times New Roman" w:cs="Times New Roman"/>
          <w:b/>
          <w:color w:val="000000"/>
        </w:rPr>
      </w:pPr>
    </w:p>
    <w:tbl>
      <w:tblPr>
        <w:tblStyle w:val="a"/>
        <w:tblW w:w="8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387"/>
      </w:tblGrid>
      <w:tr w:rsidR="00ED73E5" w14:paraId="17242E44" w14:textId="77777777">
        <w:trPr>
          <w:trHeight w:val="297"/>
        </w:trPr>
        <w:tc>
          <w:tcPr>
            <w:tcW w:w="4536" w:type="dxa"/>
            <w:shd w:val="clear" w:color="auto" w:fill="D9D9D9"/>
            <w:vAlign w:val="center"/>
          </w:tcPr>
          <w:p w14:paraId="134CC729" w14:textId="77777777" w:rsidR="00ED73E5" w:rsidRDefault="00000000">
            <w:pPr>
              <w:widowControl w:val="0"/>
              <w:pBdr>
                <w:top w:val="nil"/>
                <w:left w:val="nil"/>
                <w:bottom w:val="nil"/>
                <w:right w:val="nil"/>
                <w:between w:val="nil"/>
              </w:pBdr>
              <w:ind w:left="110"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Course Code and Title </w:t>
            </w:r>
          </w:p>
          <w:p w14:paraId="03813EA6" w14:textId="77777777" w:rsidR="00ED73E5" w:rsidRDefault="00000000">
            <w:pPr>
              <w:widowControl w:val="0"/>
              <w:pBdr>
                <w:top w:val="nil"/>
                <w:left w:val="nil"/>
                <w:bottom w:val="nil"/>
                <w:right w:val="nil"/>
                <w:between w:val="nil"/>
              </w:pBdr>
              <w:ind w:left="110"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Month Year</w:t>
            </w:r>
          </w:p>
        </w:tc>
        <w:tc>
          <w:tcPr>
            <w:tcW w:w="4387" w:type="dxa"/>
            <w:shd w:val="clear" w:color="auto" w:fill="D9D9D9"/>
          </w:tcPr>
          <w:p w14:paraId="29200F03" w14:textId="16CB6D0B" w:rsidR="003B5660" w:rsidRPr="003B5660" w:rsidRDefault="003B5660" w:rsidP="003B5660">
            <w:pPr>
              <w:jc w:val="center"/>
              <w:rPr>
                <w:rFonts w:ascii="Times New Roman" w:eastAsia="Times New Roman" w:hAnsi="Times New Roman" w:cs="Times New Roman"/>
                <w:b/>
                <w:sz w:val="28"/>
                <w:szCs w:val="28"/>
              </w:rPr>
            </w:pPr>
            <w:r w:rsidRPr="003B5660">
              <w:rPr>
                <w:rFonts w:ascii="Times New Roman" w:eastAsia="Times New Roman" w:hAnsi="Times New Roman" w:cs="Times New Roman"/>
                <w:b/>
                <w:sz w:val="28"/>
                <w:szCs w:val="28"/>
              </w:rPr>
              <w:t>NSRICU00002 – Software Testing &amp; Practical Procedures in Projects- 2023</w:t>
            </w:r>
          </w:p>
          <w:p w14:paraId="785605A9" w14:textId="428FFE6A" w:rsidR="00ED73E5" w:rsidRDefault="00ED73E5">
            <w:pPr>
              <w:widowControl w:val="0"/>
              <w:pBdr>
                <w:top w:val="nil"/>
                <w:left w:val="nil"/>
                <w:bottom w:val="nil"/>
                <w:right w:val="nil"/>
                <w:between w:val="nil"/>
              </w:pBdr>
              <w:ind w:left="104"/>
              <w:jc w:val="center"/>
              <w:rPr>
                <w:rFonts w:ascii="Times New Roman" w:eastAsia="Times New Roman" w:hAnsi="Times New Roman" w:cs="Times New Roman"/>
                <w:color w:val="000000"/>
              </w:rPr>
            </w:pPr>
          </w:p>
        </w:tc>
      </w:tr>
      <w:tr w:rsidR="00ED73E5" w14:paraId="0608E4C0" w14:textId="77777777">
        <w:trPr>
          <w:trHeight w:val="288"/>
        </w:trPr>
        <w:tc>
          <w:tcPr>
            <w:tcW w:w="4536" w:type="dxa"/>
            <w:vAlign w:val="center"/>
          </w:tcPr>
          <w:p w14:paraId="620FA292"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Class Days</w:t>
            </w:r>
          </w:p>
        </w:tc>
        <w:tc>
          <w:tcPr>
            <w:tcW w:w="4387" w:type="dxa"/>
          </w:tcPr>
          <w:p w14:paraId="0CDC99E7" w14:textId="71D4BEC3"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sidRPr="00AB0CAD">
              <w:rPr>
                <w:rFonts w:ascii="Times New Roman" w:eastAsia="Times New Roman" w:hAnsi="Times New Roman" w:cs="Times New Roman"/>
                <w:color w:val="000000"/>
              </w:rPr>
              <w:t xml:space="preserve">Any </w:t>
            </w:r>
            <w:r w:rsidR="00456F8C">
              <w:rPr>
                <w:rFonts w:ascii="Times New Roman" w:eastAsia="Times New Roman" w:hAnsi="Times New Roman" w:cs="Times New Roman"/>
                <w:color w:val="000000"/>
              </w:rPr>
              <w:t>Weekday</w:t>
            </w:r>
          </w:p>
        </w:tc>
      </w:tr>
      <w:tr w:rsidR="00ED73E5" w14:paraId="4108BF1D" w14:textId="77777777">
        <w:trPr>
          <w:trHeight w:val="288"/>
        </w:trPr>
        <w:tc>
          <w:tcPr>
            <w:tcW w:w="4536" w:type="dxa"/>
            <w:vAlign w:val="center"/>
          </w:tcPr>
          <w:p w14:paraId="1E3C4536"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Class Time</w:t>
            </w:r>
          </w:p>
        </w:tc>
        <w:tc>
          <w:tcPr>
            <w:tcW w:w="4387" w:type="dxa"/>
          </w:tcPr>
          <w:p w14:paraId="0937E995"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sidRPr="00AB0CAD">
              <w:rPr>
                <w:rFonts w:ascii="Times New Roman" w:eastAsia="Times New Roman" w:hAnsi="Times New Roman" w:cs="Times New Roman"/>
                <w:color w:val="000000"/>
              </w:rPr>
              <w:t>Any time during day/night</w:t>
            </w:r>
          </w:p>
        </w:tc>
      </w:tr>
      <w:tr w:rsidR="00ED73E5" w14:paraId="189414B7" w14:textId="77777777">
        <w:trPr>
          <w:trHeight w:val="288"/>
        </w:trPr>
        <w:tc>
          <w:tcPr>
            <w:tcW w:w="4536" w:type="dxa"/>
            <w:vAlign w:val="center"/>
          </w:tcPr>
          <w:p w14:paraId="0798880A"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Course Credit Hours</w:t>
            </w:r>
          </w:p>
        </w:tc>
        <w:tc>
          <w:tcPr>
            <w:tcW w:w="4387" w:type="dxa"/>
          </w:tcPr>
          <w:p w14:paraId="01A7AC92" w14:textId="1BD0B84D" w:rsidR="00ED73E5" w:rsidRDefault="00ED73E5">
            <w:pPr>
              <w:widowControl w:val="0"/>
              <w:pBdr>
                <w:top w:val="nil"/>
                <w:left w:val="nil"/>
                <w:bottom w:val="nil"/>
                <w:right w:val="nil"/>
                <w:between w:val="nil"/>
              </w:pBdr>
              <w:ind w:left="104"/>
              <w:jc w:val="both"/>
              <w:rPr>
                <w:rFonts w:ascii="Times New Roman" w:eastAsia="Times New Roman" w:hAnsi="Times New Roman" w:cs="Times New Roman"/>
                <w:color w:val="000000"/>
              </w:rPr>
            </w:pPr>
          </w:p>
        </w:tc>
      </w:tr>
      <w:tr w:rsidR="00ED73E5" w14:paraId="052F75B0" w14:textId="77777777">
        <w:trPr>
          <w:trHeight w:val="288"/>
        </w:trPr>
        <w:tc>
          <w:tcPr>
            <w:tcW w:w="4536" w:type="dxa"/>
            <w:vAlign w:val="center"/>
          </w:tcPr>
          <w:p w14:paraId="03EB6263"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Class Location</w:t>
            </w:r>
          </w:p>
        </w:tc>
        <w:tc>
          <w:tcPr>
            <w:tcW w:w="4387" w:type="dxa"/>
          </w:tcPr>
          <w:p w14:paraId="782A2DE4"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NSRIC online platform</w:t>
            </w:r>
          </w:p>
        </w:tc>
      </w:tr>
      <w:tr w:rsidR="00ED73E5" w14:paraId="0B935E2C" w14:textId="77777777">
        <w:trPr>
          <w:trHeight w:val="615"/>
        </w:trPr>
        <w:tc>
          <w:tcPr>
            <w:tcW w:w="4536" w:type="dxa"/>
            <w:vAlign w:val="center"/>
          </w:tcPr>
          <w:p w14:paraId="08C28163" w14:textId="77777777" w:rsidR="00ED73E5" w:rsidRDefault="00000000">
            <w:pPr>
              <w:numPr>
                <w:ilvl w:val="1"/>
                <w:numId w:val="9"/>
              </w:numPr>
              <w:pBdr>
                <w:top w:val="nil"/>
                <w:left w:val="nil"/>
                <w:bottom w:val="nil"/>
                <w:right w:val="nil"/>
                <w:between w:val="nil"/>
              </w:pBdr>
              <w:ind w:left="110" w:right="129"/>
              <w:jc w:val="both"/>
              <w:rPr>
                <w:rFonts w:ascii="Times New Roman" w:eastAsia="Times New Roman" w:hAnsi="Times New Roman" w:cs="Times New Roman"/>
                <w:color w:val="000000"/>
              </w:rPr>
            </w:pPr>
            <w:r>
              <w:rPr>
                <w:rFonts w:ascii="Times New Roman" w:eastAsia="Times New Roman" w:hAnsi="Times New Roman" w:cs="Times New Roman"/>
                <w:color w:val="000000"/>
              </w:rPr>
              <w:t>prerequisites and/or co-requisites</w:t>
            </w:r>
          </w:p>
          <w:p w14:paraId="28EA5908" w14:textId="77777777" w:rsidR="00ED73E5" w:rsidRDefault="00ED73E5">
            <w:pPr>
              <w:widowControl w:val="0"/>
              <w:pBdr>
                <w:top w:val="nil"/>
                <w:left w:val="nil"/>
                <w:bottom w:val="nil"/>
                <w:right w:val="nil"/>
                <w:between w:val="nil"/>
              </w:pBdr>
              <w:ind w:left="-250"/>
              <w:jc w:val="both"/>
              <w:rPr>
                <w:rFonts w:ascii="Times New Roman" w:eastAsia="Times New Roman" w:hAnsi="Times New Roman" w:cs="Times New Roman"/>
                <w:color w:val="000000"/>
              </w:rPr>
            </w:pPr>
          </w:p>
        </w:tc>
        <w:tc>
          <w:tcPr>
            <w:tcW w:w="4387" w:type="dxa"/>
          </w:tcPr>
          <w:p w14:paraId="416645DF" w14:textId="77777777" w:rsidR="00ED73E5" w:rsidRPr="00AB0CAD"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sidRPr="00AB0CAD">
              <w:rPr>
                <w:rFonts w:ascii="Times New Roman" w:eastAsia="Times New Roman" w:hAnsi="Times New Roman" w:cs="Times New Roman"/>
                <w:color w:val="000000"/>
              </w:rPr>
              <w:t>n/a</w:t>
            </w:r>
          </w:p>
        </w:tc>
      </w:tr>
      <w:tr w:rsidR="00ED73E5" w14:paraId="13E4FF5E" w14:textId="77777777">
        <w:trPr>
          <w:trHeight w:val="288"/>
        </w:trPr>
        <w:tc>
          <w:tcPr>
            <w:tcW w:w="4536" w:type="dxa"/>
            <w:vAlign w:val="center"/>
          </w:tcPr>
          <w:p w14:paraId="2F906F83"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Level /A, E, H, I, K12, M, P, S, T, U, V, W</w:t>
            </w:r>
          </w:p>
        </w:tc>
        <w:tc>
          <w:tcPr>
            <w:tcW w:w="4387" w:type="dxa"/>
          </w:tcPr>
          <w:p w14:paraId="5312D0E7" w14:textId="0A9F976F" w:rsidR="00ED73E5" w:rsidRDefault="00456F8C">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Training Course: </w:t>
            </w:r>
            <w:r w:rsidRPr="00456F8C">
              <w:rPr>
                <w:rFonts w:ascii="Times New Roman" w:eastAsia="Times New Roman" w:hAnsi="Times New Roman" w:cs="Times New Roman"/>
                <w:b/>
                <w:bCs/>
                <w:color w:val="000000"/>
              </w:rPr>
              <w:t>T</w:t>
            </w:r>
          </w:p>
        </w:tc>
      </w:tr>
    </w:tbl>
    <w:p w14:paraId="53257DA2" w14:textId="77777777" w:rsidR="00ED73E5" w:rsidRDefault="00ED73E5">
      <w:pPr>
        <w:jc w:val="both"/>
        <w:rPr>
          <w:rFonts w:ascii="Times New Roman" w:eastAsia="Times New Roman" w:hAnsi="Times New Roman" w:cs="Times New Roman"/>
          <w:b/>
          <w:color w:val="000000"/>
        </w:rPr>
      </w:pPr>
    </w:p>
    <w:p w14:paraId="60518A70" w14:textId="2CA634AE" w:rsidR="00ED73E5" w:rsidRDefault="00000000">
      <w:pPr>
        <w:ind w:left="709" w:hanging="709"/>
        <w:jc w:val="both"/>
        <w:rPr>
          <w:rFonts w:ascii="Times New Roman" w:eastAsia="Times New Roman" w:hAnsi="Times New Roman" w:cs="Times New Roman"/>
          <w:color w:val="000000"/>
        </w:rPr>
      </w:pPr>
      <w:r>
        <w:rPr>
          <w:rFonts w:ascii="Times New Roman" w:eastAsia="Times New Roman" w:hAnsi="Times New Roman" w:cs="Times New Roman"/>
          <w:b/>
          <w:color w:val="000000"/>
        </w:rPr>
        <w:t>Note:</w:t>
      </w:r>
      <w:r>
        <w:rPr>
          <w:rFonts w:ascii="Times New Roman" w:eastAsia="Times New Roman" w:hAnsi="Times New Roman" w:cs="Times New Roman"/>
          <w:color w:val="000000"/>
        </w:rPr>
        <w:t xml:space="preserve">  The below classification of courses </w:t>
      </w:r>
      <w:r w:rsidR="00456F8C">
        <w:rPr>
          <w:rFonts w:ascii="Times New Roman" w:eastAsia="Times New Roman" w:hAnsi="Times New Roman" w:cs="Times New Roman"/>
          <w:color w:val="000000"/>
        </w:rPr>
        <w:t>has related</w:t>
      </w:r>
      <w:r>
        <w:rPr>
          <w:rFonts w:ascii="Times New Roman" w:eastAsia="Times New Roman" w:hAnsi="Times New Roman" w:cs="Times New Roman"/>
          <w:color w:val="000000"/>
        </w:rPr>
        <w:t xml:space="preserve"> </w:t>
      </w:r>
      <w:r w:rsidR="00456F8C">
        <w:rPr>
          <w:rFonts w:ascii="Times New Roman" w:eastAsia="Times New Roman" w:hAnsi="Times New Roman" w:cs="Times New Roman"/>
          <w:color w:val="000000"/>
        </w:rPr>
        <w:t xml:space="preserve">to </w:t>
      </w:r>
      <w:r>
        <w:rPr>
          <w:rFonts w:ascii="Times New Roman" w:eastAsia="Times New Roman" w:hAnsi="Times New Roman" w:cs="Times New Roman"/>
          <w:color w:val="000000"/>
        </w:rPr>
        <w:t xml:space="preserve">any areas of knowledge: </w:t>
      </w:r>
    </w:p>
    <w:p w14:paraId="3338DBAE" w14:textId="49B8359A" w:rsidR="00ED73E5" w:rsidRDefault="00000000">
      <w:pPr>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Advanced level academic level courses; </w:t>
      </w:r>
      <w:r w:rsidR="005D0B89" w:rsidRPr="005D0B89">
        <w:rPr>
          <w:rFonts w:ascii="Times New Roman" w:eastAsia="Times New Roman" w:hAnsi="Times New Roman" w:cs="Times New Roman"/>
          <w:b/>
          <w:bCs/>
          <w:color w:val="000000"/>
        </w:rPr>
        <w:t>C:</w:t>
      </w:r>
      <w:r w:rsidR="005D0B89">
        <w:rPr>
          <w:rFonts w:ascii="Times New Roman" w:eastAsia="Times New Roman" w:hAnsi="Times New Roman" w:cs="Times New Roman"/>
          <w:color w:val="000000"/>
        </w:rPr>
        <w:t xml:space="preserve"> Canadian Immigration Course; </w:t>
      </w:r>
      <w:r>
        <w:rPr>
          <w:rFonts w:ascii="Times New Roman" w:eastAsia="Times New Roman" w:hAnsi="Times New Roman" w:cs="Times New Roman"/>
          <w:b/>
          <w:color w:val="000000"/>
        </w:rPr>
        <w:t>E</w:t>
      </w:r>
      <w:r>
        <w:rPr>
          <w:rFonts w:ascii="Times New Roman" w:eastAsia="Times New Roman" w:hAnsi="Times New Roman" w:cs="Times New Roman"/>
          <w:color w:val="000000"/>
        </w:rPr>
        <w:t xml:space="preserve">: Executive courses; </w:t>
      </w:r>
      <w:r>
        <w:rPr>
          <w:rFonts w:ascii="Times New Roman" w:eastAsia="Times New Roman" w:hAnsi="Times New Roman" w:cs="Times New Roman"/>
          <w:b/>
          <w:color w:val="000000"/>
        </w:rPr>
        <w:t>H</w:t>
      </w:r>
      <w:r>
        <w:rPr>
          <w:rFonts w:ascii="Times New Roman" w:eastAsia="Times New Roman" w:hAnsi="Times New Roman" w:cs="Times New Roman"/>
          <w:color w:val="000000"/>
        </w:rPr>
        <w:t xml:space="preserve">: Higher-level courses (i.e., graduate courses); </w:t>
      </w:r>
      <w:r>
        <w:rPr>
          <w:rFonts w:ascii="Times New Roman" w:eastAsia="Times New Roman" w:hAnsi="Times New Roman" w:cs="Times New Roman"/>
          <w:b/>
          <w:color w:val="000000"/>
        </w:rPr>
        <w:t>I</w:t>
      </w:r>
      <w:r>
        <w:rPr>
          <w:rFonts w:ascii="Times New Roman" w:eastAsia="Times New Roman" w:hAnsi="Times New Roman" w:cs="Times New Roman"/>
          <w:color w:val="000000"/>
        </w:rPr>
        <w:t xml:space="preserve">: Intermediate courses (i.e., university preparatory courses – Grade XII+); </w:t>
      </w:r>
      <w:r>
        <w:rPr>
          <w:rFonts w:ascii="Times New Roman" w:eastAsia="Times New Roman" w:hAnsi="Times New Roman" w:cs="Times New Roman"/>
          <w:b/>
          <w:color w:val="000000"/>
        </w:rPr>
        <w:t>K12</w:t>
      </w:r>
      <w:r>
        <w:rPr>
          <w:rFonts w:ascii="Times New Roman" w:eastAsia="Times New Roman" w:hAnsi="Times New Roman" w:cs="Times New Roman"/>
          <w:color w:val="000000"/>
        </w:rPr>
        <w:t xml:space="preserve">: Foundational, and lower-level courses; </w:t>
      </w:r>
      <w:r>
        <w:rPr>
          <w:rFonts w:ascii="Times New Roman" w:eastAsia="Times New Roman" w:hAnsi="Times New Roman" w:cs="Times New Roman"/>
          <w:b/>
          <w:color w:val="000000"/>
        </w:rPr>
        <w:t>M</w:t>
      </w:r>
      <w:r>
        <w:rPr>
          <w:rFonts w:ascii="Times New Roman" w:eastAsia="Times New Roman" w:hAnsi="Times New Roman" w:cs="Times New Roman"/>
          <w:color w:val="000000"/>
        </w:rPr>
        <w:t xml:space="preserve">: Mid-level courses (i.e., undergraduate courses); </w:t>
      </w:r>
      <w:r>
        <w:rPr>
          <w:rFonts w:ascii="Times New Roman" w:eastAsia="Times New Roman" w:hAnsi="Times New Roman" w:cs="Times New Roman"/>
          <w:b/>
          <w:color w:val="000000"/>
        </w:rPr>
        <w:t>P</w:t>
      </w:r>
      <w:r>
        <w:rPr>
          <w:rFonts w:ascii="Times New Roman" w:eastAsia="Times New Roman" w:hAnsi="Times New Roman" w:cs="Times New Roman"/>
          <w:color w:val="000000"/>
        </w:rPr>
        <w:t xml:space="preserve">: Professional courses; </w:t>
      </w:r>
      <w:r>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Short/seminar courses; </w:t>
      </w:r>
      <w:r>
        <w:rPr>
          <w:rFonts w:ascii="Times New Roman" w:eastAsia="Times New Roman" w:hAnsi="Times New Roman" w:cs="Times New Roman"/>
          <w:b/>
          <w:color w:val="000000"/>
        </w:rPr>
        <w:t>T</w:t>
      </w:r>
      <w:r>
        <w:rPr>
          <w:rFonts w:ascii="Times New Roman" w:eastAsia="Times New Roman" w:hAnsi="Times New Roman" w:cs="Times New Roman"/>
          <w:color w:val="000000"/>
        </w:rPr>
        <w:t>: Training courses;</w:t>
      </w:r>
      <w:r>
        <w:rPr>
          <w:rFonts w:ascii="Times New Roman" w:eastAsia="Times New Roman" w:hAnsi="Times New Roman" w:cs="Times New Roman"/>
          <w:b/>
          <w:color w:val="000000"/>
        </w:rPr>
        <w:t xml:space="preserve"> U: </w:t>
      </w:r>
      <w:r>
        <w:rPr>
          <w:rFonts w:ascii="Times New Roman" w:eastAsia="Times New Roman" w:hAnsi="Times New Roman" w:cs="Times New Roman"/>
          <w:color w:val="000000"/>
        </w:rPr>
        <w:t>Tutorial Courses;</w:t>
      </w:r>
      <w:r>
        <w:rPr>
          <w:rFonts w:ascii="Times New Roman" w:eastAsia="Times New Roman" w:hAnsi="Times New Roman" w:cs="Times New Roman"/>
          <w:b/>
          <w:color w:val="000000"/>
        </w:rPr>
        <w:t xml:space="preserve"> V: </w:t>
      </w:r>
      <w:r>
        <w:rPr>
          <w:rFonts w:ascii="Times New Roman" w:eastAsia="Times New Roman" w:hAnsi="Times New Roman" w:cs="Times New Roman"/>
          <w:color w:val="000000"/>
        </w:rPr>
        <w:t>Vocational training courses; and</w:t>
      </w:r>
      <w:r>
        <w:rPr>
          <w:rFonts w:ascii="Times New Roman" w:eastAsia="Times New Roman" w:hAnsi="Times New Roman" w:cs="Times New Roman"/>
          <w:b/>
          <w:color w:val="000000"/>
        </w:rPr>
        <w:t xml:space="preserve"> W</w:t>
      </w:r>
      <w:r>
        <w:rPr>
          <w:rFonts w:ascii="Times New Roman" w:eastAsia="Times New Roman" w:hAnsi="Times New Roman" w:cs="Times New Roman"/>
          <w:color w:val="000000"/>
        </w:rPr>
        <w:t>: Workshop courses.</w:t>
      </w:r>
    </w:p>
    <w:p w14:paraId="275078C1" w14:textId="77777777" w:rsidR="00ED73E5" w:rsidRDefault="00ED73E5">
      <w:pPr>
        <w:jc w:val="both"/>
        <w:rPr>
          <w:rFonts w:ascii="Times New Roman" w:eastAsia="Times New Roman" w:hAnsi="Times New Roman" w:cs="Times New Roman"/>
          <w:color w:val="000000"/>
        </w:rPr>
      </w:pPr>
    </w:p>
    <w:p w14:paraId="55355615" w14:textId="77777777" w:rsidR="00ED73E5" w:rsidRDefault="00000000">
      <w:pPr>
        <w:widowControl w:val="0"/>
        <w:pBdr>
          <w:top w:val="nil"/>
          <w:left w:val="nil"/>
          <w:bottom w:val="nil"/>
          <w:right w:val="nil"/>
          <w:between w:val="nil"/>
        </w:pBdr>
        <w:ind w:left="779" w:hanging="779"/>
        <w:jc w:val="both"/>
        <w:rPr>
          <w:rFonts w:ascii="Times New Roman" w:eastAsia="Times New Roman" w:hAnsi="Times New Roman" w:cs="Times New Roman"/>
          <w:color w:val="000000"/>
        </w:rPr>
      </w:pPr>
      <w:r>
        <w:rPr>
          <w:rFonts w:ascii="Times New Roman" w:eastAsia="Times New Roman" w:hAnsi="Times New Roman" w:cs="Times New Roman"/>
          <w:b/>
          <w:color w:val="000000"/>
        </w:rPr>
        <w:t>3.0 Professor Information</w:t>
      </w:r>
    </w:p>
    <w:p w14:paraId="7A3458E3" w14:textId="77777777" w:rsidR="00ED73E5" w:rsidRDefault="00ED73E5">
      <w:pPr>
        <w:jc w:val="both"/>
        <w:rPr>
          <w:rFonts w:ascii="Times New Roman" w:eastAsia="Times New Roman" w:hAnsi="Times New Roman" w:cs="Times New Roman"/>
          <w:color w:val="000000"/>
        </w:rPr>
      </w:pPr>
    </w:p>
    <w:tbl>
      <w:tblPr>
        <w:tblStyle w:val="a0"/>
        <w:tblW w:w="8853"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gridCol w:w="6457"/>
      </w:tblGrid>
      <w:tr w:rsidR="00ED73E5" w14:paraId="0A3AD929" w14:textId="77777777">
        <w:trPr>
          <w:trHeight w:val="288"/>
        </w:trPr>
        <w:tc>
          <w:tcPr>
            <w:tcW w:w="2396" w:type="dxa"/>
          </w:tcPr>
          <w:p w14:paraId="454306EF"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Name</w:t>
            </w:r>
          </w:p>
        </w:tc>
        <w:tc>
          <w:tcPr>
            <w:tcW w:w="6457" w:type="dxa"/>
          </w:tcPr>
          <w:p w14:paraId="376DCC13" w14:textId="0B4DA110" w:rsidR="00ED73E5" w:rsidRDefault="00456F8C">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Rasham Majachani</w:t>
            </w:r>
          </w:p>
        </w:tc>
      </w:tr>
      <w:tr w:rsidR="00ED73E5" w14:paraId="13E14180" w14:textId="77777777">
        <w:trPr>
          <w:trHeight w:val="288"/>
        </w:trPr>
        <w:tc>
          <w:tcPr>
            <w:tcW w:w="2396" w:type="dxa"/>
          </w:tcPr>
          <w:p w14:paraId="0EA9AEB9"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Title</w:t>
            </w:r>
          </w:p>
        </w:tc>
        <w:tc>
          <w:tcPr>
            <w:tcW w:w="6457" w:type="dxa"/>
          </w:tcPr>
          <w:p w14:paraId="1EA0A4DC" w14:textId="2FCB643A" w:rsidR="00ED73E5" w:rsidRDefault="00456F8C">
            <w:pPr>
              <w:widowControl w:val="0"/>
              <w:pBdr>
                <w:top w:val="nil"/>
                <w:left w:val="nil"/>
                <w:bottom w:val="nil"/>
                <w:right w:val="nil"/>
                <w:between w:val="nil"/>
              </w:pBdr>
              <w:ind w:left="104" w:right="115"/>
              <w:jc w:val="both"/>
              <w:rPr>
                <w:rFonts w:ascii="Times New Roman" w:eastAsia="Times New Roman" w:hAnsi="Times New Roman" w:cs="Times New Roman"/>
                <w:color w:val="000000"/>
              </w:rPr>
            </w:pPr>
            <w:r>
              <w:rPr>
                <w:rFonts w:ascii="Times New Roman" w:eastAsia="Times New Roman" w:hAnsi="Times New Roman" w:cs="Times New Roman"/>
                <w:color w:val="000000"/>
              </w:rPr>
              <w:t>Instructor</w:t>
            </w:r>
          </w:p>
        </w:tc>
      </w:tr>
      <w:tr w:rsidR="00ED73E5" w14:paraId="1885EE46" w14:textId="77777777">
        <w:trPr>
          <w:trHeight w:val="270"/>
        </w:trPr>
        <w:tc>
          <w:tcPr>
            <w:tcW w:w="2396" w:type="dxa"/>
          </w:tcPr>
          <w:p w14:paraId="439A7A1B"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Information</w:t>
            </w:r>
          </w:p>
        </w:tc>
        <w:tc>
          <w:tcPr>
            <w:tcW w:w="6457" w:type="dxa"/>
          </w:tcPr>
          <w:p w14:paraId="184B36E7"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 xml:space="preserve">Email: NSRIC email </w:t>
            </w:r>
            <w:proofErr w:type="spellStart"/>
            <w:r>
              <w:rPr>
                <w:rFonts w:ascii="Times New Roman" w:eastAsia="Times New Roman" w:hAnsi="Times New Roman" w:cs="Times New Roman"/>
                <w:color w:val="000000"/>
                <w:highlight w:val="yellow"/>
              </w:rPr>
              <w:t>xxxxxx</w:t>
            </w:r>
            <w:proofErr w:type="spellEnd"/>
          </w:p>
        </w:tc>
      </w:tr>
      <w:tr w:rsidR="00ED73E5" w14:paraId="4E981D88" w14:textId="77777777">
        <w:trPr>
          <w:trHeight w:val="288"/>
        </w:trPr>
        <w:tc>
          <w:tcPr>
            <w:tcW w:w="2396" w:type="dxa"/>
          </w:tcPr>
          <w:p w14:paraId="6512A94D"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Office Location</w:t>
            </w:r>
          </w:p>
        </w:tc>
        <w:tc>
          <w:tcPr>
            <w:tcW w:w="6457" w:type="dxa"/>
          </w:tcPr>
          <w:p w14:paraId="17F5DFD1"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NSRIC online platform</w:t>
            </w:r>
          </w:p>
        </w:tc>
      </w:tr>
      <w:tr w:rsidR="00ED73E5" w14:paraId="08AB36CC" w14:textId="77777777">
        <w:trPr>
          <w:trHeight w:val="288"/>
        </w:trPr>
        <w:tc>
          <w:tcPr>
            <w:tcW w:w="2396" w:type="dxa"/>
          </w:tcPr>
          <w:p w14:paraId="3CB1C49F"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Office Hours</w:t>
            </w:r>
          </w:p>
        </w:tc>
        <w:tc>
          <w:tcPr>
            <w:tcW w:w="6457" w:type="dxa"/>
          </w:tcPr>
          <w:p w14:paraId="0AD0D5EA" w14:textId="77777777" w:rsidR="00ED73E5" w:rsidRDefault="00000000">
            <w:pPr>
              <w:widowControl w:val="0"/>
              <w:pBdr>
                <w:top w:val="nil"/>
                <w:left w:val="nil"/>
                <w:bottom w:val="nil"/>
                <w:right w:val="nil"/>
                <w:between w:val="nil"/>
              </w:pBdr>
              <w:ind w:left="104" w:right="11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highlight w:val="yellow"/>
              </w:rPr>
              <w:t>xxxxxx</w:t>
            </w:r>
            <w:proofErr w:type="spellEnd"/>
          </w:p>
        </w:tc>
      </w:tr>
    </w:tbl>
    <w:p w14:paraId="2B61D9D9" w14:textId="77777777" w:rsidR="00ED73E5" w:rsidRDefault="00ED73E5">
      <w:pPr>
        <w:jc w:val="both"/>
        <w:rPr>
          <w:rFonts w:ascii="Times New Roman" w:eastAsia="Times New Roman" w:hAnsi="Times New Roman" w:cs="Times New Roman"/>
          <w:b/>
          <w:color w:val="000000"/>
        </w:rPr>
      </w:pPr>
    </w:p>
    <w:p w14:paraId="63EF13F9" w14:textId="77777777" w:rsidR="00ED73E5" w:rsidRDefault="00ED73E5">
      <w:pPr>
        <w:jc w:val="both"/>
        <w:rPr>
          <w:rFonts w:ascii="Times New Roman" w:eastAsia="Times New Roman" w:hAnsi="Times New Roman" w:cs="Times New Roman"/>
          <w:b/>
          <w:color w:val="000000"/>
        </w:rPr>
      </w:pPr>
    </w:p>
    <w:p w14:paraId="65DE35DC" w14:textId="77777777" w:rsidR="00ED73E5" w:rsidRDefault="0000000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4.0 TA Information</w:t>
      </w:r>
    </w:p>
    <w:p w14:paraId="18C5232C" w14:textId="77777777" w:rsidR="00ED73E5" w:rsidRDefault="00ED73E5">
      <w:pPr>
        <w:jc w:val="both"/>
        <w:rPr>
          <w:rFonts w:ascii="Times New Roman" w:eastAsia="Times New Roman" w:hAnsi="Times New Roman" w:cs="Times New Roman"/>
          <w:color w:val="000000"/>
        </w:rPr>
      </w:pPr>
    </w:p>
    <w:tbl>
      <w:tblPr>
        <w:tblStyle w:val="a1"/>
        <w:tblW w:w="8853"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gridCol w:w="6457"/>
      </w:tblGrid>
      <w:tr w:rsidR="00ED73E5" w14:paraId="35B08DD1" w14:textId="77777777">
        <w:trPr>
          <w:trHeight w:val="352"/>
        </w:trPr>
        <w:tc>
          <w:tcPr>
            <w:tcW w:w="2396" w:type="dxa"/>
          </w:tcPr>
          <w:p w14:paraId="5DE31830" w14:textId="77777777" w:rsidR="00ED73E5" w:rsidRDefault="00000000">
            <w:pPr>
              <w:widowControl w:val="0"/>
              <w:pBdr>
                <w:top w:val="nil"/>
                <w:left w:val="nil"/>
                <w:bottom w:val="nil"/>
                <w:right w:val="nil"/>
                <w:between w:val="nil"/>
              </w:pBdr>
              <w:ind w:left="110"/>
              <w:jc w:val="both"/>
              <w:rPr>
                <w:rFonts w:ascii="Times New Roman" w:eastAsia="Times New Roman" w:hAnsi="Times New Roman" w:cs="Times New Roman"/>
                <w:color w:val="000000"/>
              </w:rPr>
            </w:pPr>
            <w:r>
              <w:rPr>
                <w:rFonts w:ascii="Times New Roman" w:eastAsia="Times New Roman" w:hAnsi="Times New Roman" w:cs="Times New Roman"/>
                <w:color w:val="000000"/>
              </w:rPr>
              <w:t>Name</w:t>
            </w:r>
          </w:p>
        </w:tc>
        <w:tc>
          <w:tcPr>
            <w:tcW w:w="6457" w:type="dxa"/>
          </w:tcPr>
          <w:p w14:paraId="6C23D508" w14:textId="77777777" w:rsidR="00ED73E5" w:rsidRDefault="00000000">
            <w:pPr>
              <w:widowControl w:val="0"/>
              <w:pBdr>
                <w:top w:val="nil"/>
                <w:left w:val="nil"/>
                <w:bottom w:val="nil"/>
                <w:right w:val="nil"/>
                <w:between w:val="nil"/>
              </w:pBdr>
              <w:ind w:left="104" w:right="115"/>
              <w:jc w:val="both"/>
              <w:rPr>
                <w:color w:val="000000"/>
              </w:rPr>
            </w:pPr>
            <w:proofErr w:type="spellStart"/>
            <w:r>
              <w:rPr>
                <w:rFonts w:ascii="Times New Roman" w:eastAsia="Times New Roman" w:hAnsi="Times New Roman" w:cs="Times New Roman"/>
                <w:color w:val="000000"/>
                <w:highlight w:val="yellow"/>
              </w:rPr>
              <w:t>xxxxxx</w:t>
            </w:r>
            <w:proofErr w:type="spellEnd"/>
          </w:p>
        </w:tc>
      </w:tr>
      <w:tr w:rsidR="00ED73E5" w14:paraId="12A61902" w14:textId="77777777">
        <w:trPr>
          <w:trHeight w:val="331"/>
        </w:trPr>
        <w:tc>
          <w:tcPr>
            <w:tcW w:w="2396" w:type="dxa"/>
          </w:tcPr>
          <w:p w14:paraId="513D52C8"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Information</w:t>
            </w:r>
          </w:p>
        </w:tc>
        <w:tc>
          <w:tcPr>
            <w:tcW w:w="6457" w:type="dxa"/>
          </w:tcPr>
          <w:p w14:paraId="389DA3EA" w14:textId="77777777" w:rsidR="00ED73E5" w:rsidRDefault="00000000">
            <w:pPr>
              <w:widowControl w:val="0"/>
              <w:pBdr>
                <w:top w:val="nil"/>
                <w:left w:val="nil"/>
                <w:bottom w:val="nil"/>
                <w:right w:val="nil"/>
                <w:between w:val="nil"/>
              </w:pBd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highlight w:val="yellow"/>
              </w:rPr>
              <w:t>xxxxxx</w:t>
            </w:r>
            <w:proofErr w:type="spellEnd"/>
          </w:p>
        </w:tc>
      </w:tr>
      <w:tr w:rsidR="00ED73E5" w14:paraId="0A8B74EA" w14:textId="77777777">
        <w:trPr>
          <w:trHeight w:val="340"/>
        </w:trPr>
        <w:tc>
          <w:tcPr>
            <w:tcW w:w="2396" w:type="dxa"/>
          </w:tcPr>
          <w:p w14:paraId="091A22C5"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Office Location</w:t>
            </w:r>
          </w:p>
        </w:tc>
        <w:tc>
          <w:tcPr>
            <w:tcW w:w="6457" w:type="dxa"/>
          </w:tcPr>
          <w:p w14:paraId="4AB48627" w14:textId="77777777" w:rsidR="00ED73E5" w:rsidRDefault="00000000">
            <w:pPr>
              <w:widowControl w:val="0"/>
              <w:pBdr>
                <w:top w:val="nil"/>
                <w:left w:val="nil"/>
                <w:bottom w:val="nil"/>
                <w:right w:val="nil"/>
                <w:between w:val="nil"/>
              </w:pBdr>
              <w:ind w:left="104"/>
              <w:jc w:val="both"/>
              <w:rPr>
                <w:rFonts w:ascii="Times New Roman" w:eastAsia="Times New Roman" w:hAnsi="Times New Roman" w:cs="Times New Roman"/>
                <w:color w:val="000000"/>
              </w:rPr>
            </w:pPr>
            <w:r>
              <w:rPr>
                <w:rFonts w:ascii="Times New Roman" w:eastAsia="Times New Roman" w:hAnsi="Times New Roman" w:cs="Times New Roman"/>
                <w:color w:val="000000"/>
              </w:rPr>
              <w:t>NSRIC online platform</w:t>
            </w:r>
          </w:p>
        </w:tc>
      </w:tr>
    </w:tbl>
    <w:p w14:paraId="2310FA52" w14:textId="77777777" w:rsidR="00ED73E5" w:rsidRDefault="00ED73E5">
      <w:pPr>
        <w:jc w:val="both"/>
        <w:rPr>
          <w:rFonts w:ascii="Times New Roman" w:eastAsia="Times New Roman" w:hAnsi="Times New Roman" w:cs="Times New Roman"/>
          <w:color w:val="000000"/>
        </w:rPr>
      </w:pPr>
    </w:p>
    <w:p w14:paraId="5D5FCFF0" w14:textId="77777777" w:rsidR="00ED73E5" w:rsidRDefault="00000000">
      <w:pPr>
        <w:pStyle w:val="Heading1"/>
        <w:spacing w:before="0"/>
        <w:ind w:left="0" w:right="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 Course Description</w:t>
      </w:r>
    </w:p>
    <w:p w14:paraId="3FB91436" w14:textId="77777777" w:rsidR="00ED73E5" w:rsidRDefault="00ED73E5"/>
    <w:p w14:paraId="3C7D1287" w14:textId="050D45B0" w:rsidR="00AB0CAD" w:rsidRDefault="00AB0CAD" w:rsidP="00AB0CAD">
      <w:r w:rsidRPr="00923FEC">
        <w:rPr>
          <w:b/>
          <w:bCs/>
        </w:rPr>
        <w:t>Part 1</w:t>
      </w:r>
      <w:r>
        <w:t xml:space="preserve"> of this training focuses on introducing new people to software testing and it is aimed also, at anyone involved in or aspiring to pursue software testing as a professional career. This includes people in roles such as Business analysts or Product Owners. This training qualification is also, appropriate for anyone who wants a fundamental understanding of software testing, such as project managers, quality managers, software development managers, IT directors, and management consultants. Among many other concepts in this software testing training course, typical objectives of testing, description of the test activities and respective tasks within the test process, and different work products that support the test process will be discussed This training will offer an opening for those who want to prepare for the ISTQB - Foundation Certificate. </w:t>
      </w:r>
      <w:r w:rsidRPr="00923FEC">
        <w:t>Exams may be taken independently (e.g., at an exam center or in a public exam).</w:t>
      </w:r>
      <w:r>
        <w:t xml:space="preserve"> However,</w:t>
      </w:r>
      <w:r w:rsidRPr="00923FEC">
        <w:t xml:space="preserve"> </w:t>
      </w:r>
      <w:r>
        <w:t>c</w:t>
      </w:r>
      <w:r w:rsidRPr="00923FEC">
        <w:t>ompletion of training is not a prerequisite for the</w:t>
      </w:r>
      <w:r>
        <w:t xml:space="preserve"> ISTQB</w:t>
      </w:r>
      <w:r w:rsidRPr="00923FEC">
        <w:t xml:space="preserve"> exam</w:t>
      </w:r>
      <w:r>
        <w:t>.</w:t>
      </w:r>
    </w:p>
    <w:p w14:paraId="1F261A36" w14:textId="77777777" w:rsidR="00AB0CAD" w:rsidRDefault="00AB0CAD" w:rsidP="00AB0CAD"/>
    <w:p w14:paraId="253C99B7" w14:textId="77777777" w:rsidR="00AB0CAD" w:rsidRDefault="00AB0CAD" w:rsidP="00AB0CAD">
      <w:r w:rsidRPr="00923FEC">
        <w:rPr>
          <w:b/>
          <w:bCs/>
        </w:rPr>
        <w:t>Part 2</w:t>
      </w:r>
      <w:r>
        <w:t xml:space="preserve"> of this training, introduces a Practical Approach to Application testing and there will be a description of the process by which the Client's ABC application project will be fully tested. Testing stages and activities will be defined, along with stage objectives, responsibilities, entry and acceptance criteria, test models, and environments.</w:t>
      </w:r>
    </w:p>
    <w:p w14:paraId="25B439C1" w14:textId="77777777" w:rsidR="00ED73E5" w:rsidRDefault="00ED73E5">
      <w:pPr>
        <w:pStyle w:val="Heading1"/>
        <w:spacing w:before="0"/>
        <w:ind w:right="4"/>
        <w:jc w:val="both"/>
        <w:rPr>
          <w:rFonts w:ascii="Times New Roman" w:eastAsia="Times New Roman" w:hAnsi="Times New Roman" w:cs="Times New Roman"/>
          <w:b/>
          <w:color w:val="000000"/>
          <w:sz w:val="24"/>
          <w:szCs w:val="24"/>
        </w:rPr>
      </w:pPr>
    </w:p>
    <w:p w14:paraId="0E18738A" w14:textId="77777777" w:rsidR="00ED73E5" w:rsidRDefault="00000000">
      <w:pPr>
        <w:pStyle w:val="Heading1"/>
        <w:spacing w:before="0"/>
        <w:ind w:right="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 Course Learning Outcomes</w:t>
      </w:r>
    </w:p>
    <w:p w14:paraId="2253F332"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Upon successful completion of this course, participants will be able to understand:</w:t>
      </w:r>
    </w:p>
    <w:p w14:paraId="09A59B8F"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p>
    <w:p w14:paraId="314D80FC"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w:t>
      </w:r>
      <w:r w:rsidRPr="00AB0CAD">
        <w:rPr>
          <w:rFonts w:ascii="Times New Roman" w:eastAsia="Times New Roman" w:hAnsi="Times New Roman" w:cs="Times New Roman"/>
          <w:color w:val="000000"/>
          <w:sz w:val="24"/>
          <w:szCs w:val="24"/>
        </w:rPr>
        <w:tab/>
        <w:t>What is Testing</w:t>
      </w:r>
    </w:p>
    <w:p w14:paraId="055A1AB1"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CLO2:</w:t>
      </w:r>
      <w:r w:rsidRPr="00AB0CAD">
        <w:rPr>
          <w:rFonts w:ascii="Times New Roman" w:eastAsia="Times New Roman" w:hAnsi="Times New Roman" w:cs="Times New Roman"/>
          <w:color w:val="000000"/>
          <w:sz w:val="24"/>
          <w:szCs w:val="24"/>
        </w:rPr>
        <w:tab/>
        <w:t>Why is Testing Necessary?</w:t>
      </w:r>
    </w:p>
    <w:p w14:paraId="6CBEB54A"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CLO3:</w:t>
      </w:r>
      <w:r w:rsidRPr="00AB0CAD">
        <w:rPr>
          <w:rFonts w:ascii="Times New Roman" w:eastAsia="Times New Roman" w:hAnsi="Times New Roman" w:cs="Times New Roman"/>
          <w:color w:val="000000"/>
          <w:sz w:val="24"/>
          <w:szCs w:val="24"/>
        </w:rPr>
        <w:tab/>
        <w:t>Testing Principles</w:t>
      </w:r>
    </w:p>
    <w:p w14:paraId="6B3DD28A"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CLO4:</w:t>
      </w:r>
      <w:r w:rsidRPr="00AB0CAD">
        <w:rPr>
          <w:rFonts w:ascii="Times New Roman" w:eastAsia="Times New Roman" w:hAnsi="Times New Roman" w:cs="Times New Roman"/>
          <w:color w:val="000000"/>
          <w:sz w:val="24"/>
          <w:szCs w:val="24"/>
        </w:rPr>
        <w:tab/>
        <w:t>Software Development Lifecycle Models</w:t>
      </w:r>
    </w:p>
    <w:p w14:paraId="3DC2DF4F"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CLO5:</w:t>
      </w:r>
      <w:r w:rsidRPr="00AB0CAD">
        <w:rPr>
          <w:rFonts w:ascii="Times New Roman" w:eastAsia="Times New Roman" w:hAnsi="Times New Roman" w:cs="Times New Roman"/>
          <w:color w:val="000000"/>
          <w:sz w:val="24"/>
          <w:szCs w:val="24"/>
        </w:rPr>
        <w:tab/>
        <w:t>Test Levels</w:t>
      </w:r>
    </w:p>
    <w:p w14:paraId="77FDB82E"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CLO6:</w:t>
      </w:r>
      <w:r w:rsidRPr="00AB0CAD">
        <w:rPr>
          <w:rFonts w:ascii="Times New Roman" w:eastAsia="Times New Roman" w:hAnsi="Times New Roman" w:cs="Times New Roman"/>
          <w:color w:val="000000"/>
          <w:sz w:val="24"/>
          <w:szCs w:val="24"/>
        </w:rPr>
        <w:tab/>
        <w:t>Static Testing Basics</w:t>
      </w:r>
    </w:p>
    <w:p w14:paraId="5B8FBEC9"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CLO7:</w:t>
      </w:r>
      <w:r w:rsidRPr="00AB0CAD">
        <w:rPr>
          <w:rFonts w:ascii="Times New Roman" w:eastAsia="Times New Roman" w:hAnsi="Times New Roman" w:cs="Times New Roman"/>
          <w:color w:val="000000"/>
          <w:sz w:val="24"/>
          <w:szCs w:val="24"/>
        </w:rPr>
        <w:tab/>
        <w:t xml:space="preserve">Review Process </w:t>
      </w:r>
    </w:p>
    <w:p w14:paraId="34970B73"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CLO8:</w:t>
      </w:r>
      <w:r w:rsidRPr="00AB0CAD">
        <w:rPr>
          <w:rFonts w:ascii="Times New Roman" w:eastAsia="Times New Roman" w:hAnsi="Times New Roman" w:cs="Times New Roman"/>
          <w:color w:val="000000"/>
          <w:sz w:val="24"/>
          <w:szCs w:val="24"/>
        </w:rPr>
        <w:tab/>
        <w:t xml:space="preserve">Categories of Test Techniques </w:t>
      </w:r>
    </w:p>
    <w:p w14:paraId="219EF9DF"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CLO9:</w:t>
      </w:r>
      <w:r w:rsidRPr="00AB0CAD">
        <w:rPr>
          <w:rFonts w:ascii="Times New Roman" w:eastAsia="Times New Roman" w:hAnsi="Times New Roman" w:cs="Times New Roman"/>
          <w:color w:val="000000"/>
          <w:sz w:val="24"/>
          <w:szCs w:val="24"/>
        </w:rPr>
        <w:tab/>
        <w:t>Black-box Test Techniques</w:t>
      </w:r>
    </w:p>
    <w:p w14:paraId="6AE4913D"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CLO10:</w:t>
      </w:r>
      <w:r w:rsidRPr="00AB0CAD">
        <w:rPr>
          <w:rFonts w:ascii="Times New Roman" w:eastAsia="Times New Roman" w:hAnsi="Times New Roman" w:cs="Times New Roman"/>
          <w:color w:val="000000"/>
          <w:sz w:val="24"/>
          <w:szCs w:val="24"/>
        </w:rPr>
        <w:tab/>
        <w:t>White-box Test Techniques</w:t>
      </w:r>
    </w:p>
    <w:p w14:paraId="5DA4B7F6"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CLO11:</w:t>
      </w:r>
      <w:r w:rsidRPr="00AB0CAD">
        <w:rPr>
          <w:rFonts w:ascii="Times New Roman" w:eastAsia="Times New Roman" w:hAnsi="Times New Roman" w:cs="Times New Roman"/>
          <w:color w:val="000000"/>
          <w:sz w:val="24"/>
          <w:szCs w:val="24"/>
        </w:rPr>
        <w:tab/>
        <w:t>Experience-based Test Techniques</w:t>
      </w:r>
    </w:p>
    <w:p w14:paraId="13323A4D"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CLO12:</w:t>
      </w:r>
      <w:r w:rsidRPr="00AB0CAD">
        <w:rPr>
          <w:rFonts w:ascii="Times New Roman" w:eastAsia="Times New Roman" w:hAnsi="Times New Roman" w:cs="Times New Roman"/>
          <w:color w:val="000000"/>
          <w:sz w:val="24"/>
          <w:szCs w:val="24"/>
        </w:rPr>
        <w:tab/>
        <w:t>Test Organization</w:t>
      </w:r>
    </w:p>
    <w:p w14:paraId="08F35EF6"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CLO13:</w:t>
      </w:r>
      <w:r w:rsidRPr="00AB0CAD">
        <w:rPr>
          <w:rFonts w:ascii="Times New Roman" w:eastAsia="Times New Roman" w:hAnsi="Times New Roman" w:cs="Times New Roman"/>
          <w:color w:val="000000"/>
          <w:sz w:val="24"/>
          <w:szCs w:val="24"/>
        </w:rPr>
        <w:tab/>
        <w:t>Test Planning and Estimation</w:t>
      </w:r>
    </w:p>
    <w:p w14:paraId="7B8EC5AD"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CLO14:</w:t>
      </w:r>
      <w:r w:rsidRPr="00AB0CAD">
        <w:rPr>
          <w:rFonts w:ascii="Times New Roman" w:eastAsia="Times New Roman" w:hAnsi="Times New Roman" w:cs="Times New Roman"/>
          <w:color w:val="000000"/>
          <w:sz w:val="24"/>
          <w:szCs w:val="24"/>
        </w:rPr>
        <w:tab/>
        <w:t>Test Monitoring and Control</w:t>
      </w:r>
    </w:p>
    <w:p w14:paraId="2F427489"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CLO15:</w:t>
      </w:r>
      <w:r w:rsidRPr="00AB0CAD">
        <w:rPr>
          <w:rFonts w:ascii="Times New Roman" w:eastAsia="Times New Roman" w:hAnsi="Times New Roman" w:cs="Times New Roman"/>
          <w:color w:val="000000"/>
          <w:sz w:val="24"/>
          <w:szCs w:val="24"/>
        </w:rPr>
        <w:tab/>
        <w:t>Configuration Management</w:t>
      </w:r>
    </w:p>
    <w:p w14:paraId="237D7AD2"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CLO16:</w:t>
      </w:r>
      <w:r w:rsidRPr="00AB0CAD">
        <w:rPr>
          <w:rFonts w:ascii="Times New Roman" w:eastAsia="Times New Roman" w:hAnsi="Times New Roman" w:cs="Times New Roman"/>
          <w:color w:val="000000"/>
          <w:sz w:val="24"/>
          <w:szCs w:val="24"/>
        </w:rPr>
        <w:tab/>
        <w:t>Risks and Testing</w:t>
      </w:r>
    </w:p>
    <w:p w14:paraId="1FDD95F8"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CLO17:</w:t>
      </w:r>
      <w:r w:rsidRPr="00AB0CAD">
        <w:rPr>
          <w:rFonts w:ascii="Times New Roman" w:eastAsia="Times New Roman" w:hAnsi="Times New Roman" w:cs="Times New Roman"/>
          <w:color w:val="000000"/>
          <w:sz w:val="24"/>
          <w:szCs w:val="24"/>
        </w:rPr>
        <w:tab/>
        <w:t>Defect Management</w:t>
      </w:r>
    </w:p>
    <w:p w14:paraId="12CF101B"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CLO18:</w:t>
      </w:r>
      <w:r w:rsidRPr="00AB0CAD">
        <w:rPr>
          <w:rFonts w:ascii="Times New Roman" w:eastAsia="Times New Roman" w:hAnsi="Times New Roman" w:cs="Times New Roman"/>
          <w:color w:val="000000"/>
          <w:sz w:val="24"/>
          <w:szCs w:val="24"/>
        </w:rPr>
        <w:tab/>
        <w:t>Test tool considerations</w:t>
      </w:r>
    </w:p>
    <w:p w14:paraId="2CA99A73" w14:textId="77777777" w:rsidR="00AB0CAD" w:rsidRPr="00AB0CAD" w:rsidRDefault="00AB0CAD" w:rsidP="00AB0CAD">
      <w:pPr>
        <w:pStyle w:val="Heading1"/>
        <w:ind w:right="6"/>
        <w:jc w:val="both"/>
        <w:rPr>
          <w:rFonts w:ascii="Times New Roman" w:eastAsia="Times New Roman" w:hAnsi="Times New Roman" w:cs="Times New Roman"/>
          <w:color w:val="000000"/>
          <w:sz w:val="24"/>
          <w:szCs w:val="24"/>
        </w:rPr>
      </w:pPr>
      <w:r w:rsidRPr="00AB0CAD">
        <w:rPr>
          <w:rFonts w:ascii="Times New Roman" w:eastAsia="Times New Roman" w:hAnsi="Times New Roman" w:cs="Times New Roman"/>
          <w:color w:val="000000"/>
          <w:sz w:val="24"/>
          <w:szCs w:val="24"/>
        </w:rPr>
        <w:t>CLO19:</w:t>
      </w:r>
      <w:r w:rsidRPr="00AB0CAD">
        <w:rPr>
          <w:rFonts w:ascii="Times New Roman" w:eastAsia="Times New Roman" w:hAnsi="Times New Roman" w:cs="Times New Roman"/>
          <w:color w:val="000000"/>
          <w:sz w:val="24"/>
          <w:szCs w:val="24"/>
        </w:rPr>
        <w:tab/>
        <w:t>Effective use of tools</w:t>
      </w:r>
    </w:p>
    <w:p w14:paraId="0E8F2AC1" w14:textId="019701ED" w:rsidR="00ED73E5" w:rsidRDefault="00AB0CAD" w:rsidP="00AB0CAD">
      <w:pPr>
        <w:pStyle w:val="Heading1"/>
        <w:spacing w:before="0"/>
        <w:ind w:right="6"/>
        <w:jc w:val="both"/>
        <w:rPr>
          <w:rFonts w:ascii="Times New Roman" w:eastAsia="Times New Roman" w:hAnsi="Times New Roman" w:cs="Times New Roman"/>
          <w:b/>
          <w:color w:val="000000"/>
          <w:sz w:val="24"/>
          <w:szCs w:val="24"/>
        </w:rPr>
      </w:pPr>
      <w:r w:rsidRPr="00AB0CAD">
        <w:rPr>
          <w:rFonts w:ascii="Times New Roman" w:eastAsia="Times New Roman" w:hAnsi="Times New Roman" w:cs="Times New Roman"/>
          <w:color w:val="000000"/>
          <w:sz w:val="24"/>
          <w:szCs w:val="24"/>
        </w:rPr>
        <w:t>CLO20:</w:t>
      </w:r>
      <w:r w:rsidRPr="00AB0CAD">
        <w:rPr>
          <w:rFonts w:ascii="Times New Roman" w:eastAsia="Times New Roman" w:hAnsi="Times New Roman" w:cs="Times New Roman"/>
          <w:color w:val="000000"/>
          <w:sz w:val="24"/>
          <w:szCs w:val="24"/>
        </w:rPr>
        <w:tab/>
        <w:t>Practical Approach to Testing</w:t>
      </w:r>
    </w:p>
    <w:p w14:paraId="2567E94F" w14:textId="77777777" w:rsidR="00ED73E5" w:rsidRDefault="00000000">
      <w:pPr>
        <w:pStyle w:val="Heading1"/>
        <w:spacing w:before="0"/>
        <w:ind w:right="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7.0 How the course supports the attainment of the student outcomes</w:t>
      </w:r>
    </w:p>
    <w:p w14:paraId="1E6E4236" w14:textId="77777777" w:rsidR="00ED73E5" w:rsidRDefault="00ED73E5">
      <w:pPr>
        <w:rPr>
          <w:rFonts w:ascii="Times New Roman" w:eastAsia="Times New Roman" w:hAnsi="Times New Roman" w:cs="Times New Roman"/>
        </w:rPr>
      </w:pPr>
    </w:p>
    <w:tbl>
      <w:tblPr>
        <w:tblStyle w:val="a2"/>
        <w:tblW w:w="8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9"/>
        <w:gridCol w:w="1189"/>
        <w:gridCol w:w="1189"/>
        <w:gridCol w:w="1188"/>
        <w:gridCol w:w="1188"/>
        <w:gridCol w:w="1189"/>
        <w:gridCol w:w="1189"/>
      </w:tblGrid>
      <w:tr w:rsidR="00ED73E5" w14:paraId="109BE070" w14:textId="77777777">
        <w:trPr>
          <w:trHeight w:val="288"/>
          <w:jc w:val="center"/>
        </w:trPr>
        <w:tc>
          <w:tcPr>
            <w:tcW w:w="8321" w:type="dxa"/>
            <w:gridSpan w:val="7"/>
          </w:tcPr>
          <w:p w14:paraId="06EEC22D" w14:textId="42FA6A67" w:rsidR="00ED73E5" w:rsidRPr="00AB0CAD" w:rsidRDefault="00000000">
            <w:pPr>
              <w:pBdr>
                <w:top w:val="nil"/>
                <w:left w:val="nil"/>
                <w:bottom w:val="nil"/>
                <w:right w:val="nil"/>
                <w:between w:val="nil"/>
              </w:pBdr>
              <w:ind w:left="851" w:right="4" w:hanging="851"/>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Student Learning Outcomes (6)</w:t>
            </w:r>
          </w:p>
        </w:tc>
      </w:tr>
      <w:tr w:rsidR="00ED73E5" w14:paraId="0146AADC" w14:textId="77777777">
        <w:trPr>
          <w:trHeight w:val="288"/>
          <w:jc w:val="center"/>
        </w:trPr>
        <w:tc>
          <w:tcPr>
            <w:tcW w:w="1189" w:type="dxa"/>
          </w:tcPr>
          <w:p w14:paraId="46FDE2FB"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1</w:t>
            </w:r>
          </w:p>
        </w:tc>
        <w:tc>
          <w:tcPr>
            <w:tcW w:w="1189" w:type="dxa"/>
          </w:tcPr>
          <w:p w14:paraId="14F99D2A"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2</w:t>
            </w:r>
          </w:p>
        </w:tc>
        <w:tc>
          <w:tcPr>
            <w:tcW w:w="1189" w:type="dxa"/>
          </w:tcPr>
          <w:p w14:paraId="470F0FE7"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3</w:t>
            </w:r>
          </w:p>
        </w:tc>
        <w:tc>
          <w:tcPr>
            <w:tcW w:w="1188" w:type="dxa"/>
          </w:tcPr>
          <w:p w14:paraId="27E1DAE0"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4</w:t>
            </w:r>
          </w:p>
        </w:tc>
        <w:tc>
          <w:tcPr>
            <w:tcW w:w="1188" w:type="dxa"/>
          </w:tcPr>
          <w:p w14:paraId="1E968191"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5</w:t>
            </w:r>
          </w:p>
        </w:tc>
        <w:tc>
          <w:tcPr>
            <w:tcW w:w="1189" w:type="dxa"/>
          </w:tcPr>
          <w:p w14:paraId="0EF56860"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6</w:t>
            </w:r>
          </w:p>
        </w:tc>
        <w:tc>
          <w:tcPr>
            <w:tcW w:w="1189" w:type="dxa"/>
          </w:tcPr>
          <w:p w14:paraId="77B1F666"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7</w:t>
            </w:r>
          </w:p>
        </w:tc>
      </w:tr>
      <w:tr w:rsidR="00ED73E5" w14:paraId="45A7F20D" w14:textId="77777777">
        <w:trPr>
          <w:trHeight w:val="288"/>
          <w:jc w:val="center"/>
        </w:trPr>
        <w:tc>
          <w:tcPr>
            <w:tcW w:w="1189" w:type="dxa"/>
          </w:tcPr>
          <w:p w14:paraId="0F155A85"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Moderate</w:t>
            </w:r>
          </w:p>
        </w:tc>
        <w:tc>
          <w:tcPr>
            <w:tcW w:w="1189" w:type="dxa"/>
          </w:tcPr>
          <w:p w14:paraId="413E5451"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Moderate</w:t>
            </w:r>
          </w:p>
        </w:tc>
        <w:tc>
          <w:tcPr>
            <w:tcW w:w="1189" w:type="dxa"/>
          </w:tcPr>
          <w:p w14:paraId="0F358F04"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Moderate</w:t>
            </w:r>
          </w:p>
        </w:tc>
        <w:tc>
          <w:tcPr>
            <w:tcW w:w="1188" w:type="dxa"/>
          </w:tcPr>
          <w:p w14:paraId="14BC57AF"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Low</w:t>
            </w:r>
          </w:p>
        </w:tc>
        <w:tc>
          <w:tcPr>
            <w:tcW w:w="1188" w:type="dxa"/>
          </w:tcPr>
          <w:p w14:paraId="187C9624"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Moderate</w:t>
            </w:r>
          </w:p>
        </w:tc>
        <w:tc>
          <w:tcPr>
            <w:tcW w:w="1189" w:type="dxa"/>
          </w:tcPr>
          <w:p w14:paraId="7E989414" w14:textId="77777777" w:rsidR="00ED73E5" w:rsidRPr="00AB0CAD" w:rsidRDefault="00000000">
            <w:pPr>
              <w:ind w:right="4"/>
              <w:jc w:val="center"/>
              <w:rPr>
                <w:rFonts w:ascii="Times New Roman" w:eastAsia="Times New Roman" w:hAnsi="Times New Roman" w:cs="Times New Roman"/>
                <w:color w:val="000000"/>
              </w:rPr>
            </w:pPr>
            <w:r w:rsidRPr="00AB0CAD">
              <w:rPr>
                <w:rFonts w:ascii="Times New Roman" w:eastAsia="Times New Roman" w:hAnsi="Times New Roman" w:cs="Times New Roman"/>
                <w:color w:val="000000"/>
              </w:rPr>
              <w:t>Moderate</w:t>
            </w:r>
          </w:p>
        </w:tc>
        <w:tc>
          <w:tcPr>
            <w:tcW w:w="1189" w:type="dxa"/>
          </w:tcPr>
          <w:p w14:paraId="3E75BB87" w14:textId="77777777" w:rsidR="00ED73E5" w:rsidRPr="00AB0CAD" w:rsidRDefault="00ED73E5">
            <w:pPr>
              <w:ind w:right="4"/>
              <w:jc w:val="center"/>
              <w:rPr>
                <w:rFonts w:ascii="Times New Roman" w:eastAsia="Times New Roman" w:hAnsi="Times New Roman" w:cs="Times New Roman"/>
                <w:color w:val="000000"/>
              </w:rPr>
            </w:pPr>
          </w:p>
        </w:tc>
      </w:tr>
    </w:tbl>
    <w:p w14:paraId="56FDA58D" w14:textId="77777777" w:rsidR="00ED73E5" w:rsidRDefault="00ED73E5">
      <w:pPr>
        <w:pStyle w:val="Heading1"/>
        <w:spacing w:before="0"/>
        <w:ind w:left="0" w:right="4" w:firstLine="0"/>
        <w:jc w:val="both"/>
        <w:rPr>
          <w:rFonts w:ascii="Times New Roman" w:eastAsia="Times New Roman" w:hAnsi="Times New Roman" w:cs="Times New Roman"/>
          <w:b/>
          <w:color w:val="000000"/>
          <w:sz w:val="24"/>
          <w:szCs w:val="24"/>
        </w:rPr>
      </w:pPr>
    </w:p>
    <w:p w14:paraId="5BC50157" w14:textId="77777777" w:rsidR="00ED73E5" w:rsidRDefault="00000000">
      <w:pPr>
        <w:pStyle w:val="Heading1"/>
        <w:spacing w:before="0"/>
        <w:ind w:left="0" w:right="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 Course Materials</w:t>
      </w:r>
    </w:p>
    <w:p w14:paraId="2FD14EC2" w14:textId="77777777" w:rsidR="00ED73E5" w:rsidRDefault="00ED73E5">
      <w:pPr>
        <w:pStyle w:val="Heading1"/>
        <w:spacing w:before="0"/>
        <w:ind w:left="0" w:right="4" w:firstLine="0"/>
        <w:jc w:val="both"/>
        <w:rPr>
          <w:rFonts w:ascii="Times New Roman" w:eastAsia="Times New Roman" w:hAnsi="Times New Roman" w:cs="Times New Roman"/>
          <w:b/>
          <w:color w:val="000000"/>
          <w:sz w:val="24"/>
          <w:szCs w:val="24"/>
        </w:rPr>
      </w:pPr>
    </w:p>
    <w:p w14:paraId="0BC72E63" w14:textId="77777777" w:rsidR="00ED73E5" w:rsidRDefault="00000000">
      <w:pPr>
        <w:pStyle w:val="Heading1"/>
        <w:tabs>
          <w:tab w:val="left" w:pos="426"/>
        </w:tabs>
        <w:spacing w:before="0"/>
        <w:ind w:left="0" w:right="4" w:firstLine="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i/>
          <w:color w:val="000000"/>
          <w:sz w:val="24"/>
          <w:szCs w:val="24"/>
        </w:rPr>
        <w:t>Online course materials</w:t>
      </w:r>
    </w:p>
    <w:p w14:paraId="75E4ABE1" w14:textId="77777777" w:rsidR="00AB0CAD" w:rsidRDefault="00AB0CAD" w:rsidP="00AB0CAD">
      <w:pPr>
        <w:widowControl w:val="0"/>
        <w:pBdr>
          <w:top w:val="nil"/>
          <w:left w:val="nil"/>
          <w:bottom w:val="nil"/>
          <w:right w:val="nil"/>
          <w:between w:val="nil"/>
        </w:pBdr>
        <w:tabs>
          <w:tab w:val="left" w:pos="1134"/>
        </w:tabs>
        <w:ind w:right="6"/>
        <w:jc w:val="both"/>
        <w:rPr>
          <w:rFonts w:ascii="Times New Roman" w:eastAsia="Times New Roman" w:hAnsi="Times New Roman" w:cs="Times New Roman"/>
          <w:color w:val="000000"/>
        </w:rPr>
      </w:pPr>
    </w:p>
    <w:p w14:paraId="734B517F" w14:textId="17F039C3" w:rsidR="00ED73E5" w:rsidRDefault="00000000" w:rsidP="00AB0CAD">
      <w:pPr>
        <w:widowControl w:val="0"/>
        <w:pBdr>
          <w:top w:val="nil"/>
          <w:left w:val="nil"/>
          <w:bottom w:val="nil"/>
          <w:right w:val="nil"/>
          <w:between w:val="nil"/>
        </w:pBdr>
        <w:tabs>
          <w:tab w:val="left" w:pos="1134"/>
        </w:tabs>
        <w:ind w:right="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Online PowerPoint presentation slides in pdf form and video/audio </w:t>
      </w:r>
      <w:r w:rsidR="00AB0CAD">
        <w:rPr>
          <w:rFonts w:ascii="Times New Roman" w:eastAsia="Times New Roman" w:hAnsi="Times New Roman" w:cs="Times New Roman"/>
          <w:color w:val="000000"/>
        </w:rPr>
        <w:t>recordings</w:t>
      </w:r>
      <w:r>
        <w:rPr>
          <w:rFonts w:ascii="Times New Roman" w:eastAsia="Times New Roman" w:hAnsi="Times New Roman" w:cs="Times New Roman"/>
          <w:color w:val="000000"/>
        </w:rPr>
        <w:t xml:space="preserve"> of lectures</w:t>
      </w:r>
    </w:p>
    <w:p w14:paraId="2B82648F" w14:textId="6475EC6A" w:rsidR="00ED73E5" w:rsidRDefault="00ED73E5" w:rsidP="00AB0CAD">
      <w:pPr>
        <w:widowControl w:val="0"/>
        <w:pBdr>
          <w:top w:val="nil"/>
          <w:left w:val="nil"/>
          <w:bottom w:val="nil"/>
          <w:right w:val="nil"/>
          <w:between w:val="nil"/>
        </w:pBdr>
        <w:tabs>
          <w:tab w:val="left" w:pos="1134"/>
        </w:tabs>
        <w:ind w:left="1134" w:right="6"/>
        <w:jc w:val="both"/>
        <w:rPr>
          <w:rFonts w:ascii="Times New Roman" w:eastAsia="Times New Roman" w:hAnsi="Times New Roman" w:cs="Times New Roman"/>
          <w:color w:val="000000"/>
          <w:highlight w:val="yellow"/>
        </w:rPr>
      </w:pPr>
    </w:p>
    <w:p w14:paraId="44587952" w14:textId="77777777" w:rsidR="00ED73E5" w:rsidRDefault="00ED73E5">
      <w:pPr>
        <w:widowControl w:val="0"/>
        <w:tabs>
          <w:tab w:val="left" w:pos="1134"/>
        </w:tabs>
        <w:ind w:left="709" w:right="6"/>
        <w:jc w:val="both"/>
        <w:rPr>
          <w:rFonts w:ascii="Times New Roman" w:eastAsia="Times New Roman" w:hAnsi="Times New Roman" w:cs="Times New Roman"/>
          <w:color w:val="000000"/>
          <w:highlight w:val="yellow"/>
        </w:rPr>
      </w:pPr>
    </w:p>
    <w:p w14:paraId="1133218C" w14:textId="77777777" w:rsidR="00ED73E5" w:rsidRDefault="00ED73E5">
      <w:pPr>
        <w:pStyle w:val="Heading1"/>
        <w:spacing w:before="0"/>
        <w:ind w:left="0" w:right="4" w:firstLine="0"/>
        <w:jc w:val="both"/>
        <w:rPr>
          <w:rFonts w:ascii="Times New Roman" w:eastAsia="Times New Roman" w:hAnsi="Times New Roman" w:cs="Times New Roman"/>
          <w:b/>
          <w:color w:val="000000"/>
          <w:sz w:val="24"/>
          <w:szCs w:val="24"/>
        </w:rPr>
      </w:pPr>
    </w:p>
    <w:p w14:paraId="719ABAC5" w14:textId="77777777" w:rsidR="00ED73E5" w:rsidRDefault="00000000">
      <w:pPr>
        <w:pStyle w:val="Heading1"/>
        <w:tabs>
          <w:tab w:val="left" w:pos="426"/>
        </w:tabs>
        <w:spacing w:before="0"/>
        <w:ind w:left="0" w:right="4" w:firstLine="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i/>
          <w:color w:val="000000"/>
          <w:sz w:val="24"/>
          <w:szCs w:val="24"/>
        </w:rPr>
        <w:t>Textbook and resources (If any)</w:t>
      </w:r>
    </w:p>
    <w:p w14:paraId="15B71813" w14:textId="77777777" w:rsidR="00ED73E5" w:rsidRDefault="00ED73E5">
      <w:pPr>
        <w:pStyle w:val="Heading1"/>
        <w:spacing w:before="0"/>
        <w:ind w:left="0" w:right="4" w:firstLine="0"/>
        <w:jc w:val="both"/>
        <w:rPr>
          <w:rFonts w:ascii="Times New Roman" w:eastAsia="Times New Roman" w:hAnsi="Times New Roman" w:cs="Times New Roman"/>
          <w:b/>
          <w:color w:val="000000"/>
          <w:sz w:val="24"/>
          <w:szCs w:val="24"/>
        </w:rPr>
      </w:pPr>
    </w:p>
    <w:p w14:paraId="2C235217" w14:textId="77777777" w:rsidR="00ED73E5" w:rsidRDefault="00000000">
      <w:pPr>
        <w:pStyle w:val="Heading1"/>
        <w:spacing w:before="0"/>
        <w:ind w:left="0" w:right="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9.0 Academic Integrity</w:t>
      </w:r>
    </w:p>
    <w:p w14:paraId="6211173E" w14:textId="77777777" w:rsidR="00ED73E5" w:rsidRDefault="00ED73E5">
      <w:pPr>
        <w:pBdr>
          <w:top w:val="nil"/>
          <w:left w:val="nil"/>
          <w:bottom w:val="nil"/>
          <w:right w:val="nil"/>
          <w:between w:val="nil"/>
        </w:pBdr>
        <w:ind w:right="4"/>
        <w:jc w:val="both"/>
        <w:rPr>
          <w:rFonts w:ascii="Times New Roman" w:eastAsia="Times New Roman" w:hAnsi="Times New Roman" w:cs="Times New Roman"/>
          <w:color w:val="000000"/>
        </w:rPr>
      </w:pPr>
    </w:p>
    <w:p w14:paraId="44B58C06" w14:textId="77777777" w:rsidR="00ED73E5" w:rsidRDefault="00000000">
      <w:pPr>
        <w:pBdr>
          <w:top w:val="nil"/>
          <w:left w:val="nil"/>
          <w:bottom w:val="nil"/>
          <w:right w:val="nil"/>
          <w:between w:val="nil"/>
        </w:pBdr>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are encouraged to have a look at the NSRIC’s statement of academic integrity at NSRIC website.  It is noted that by signing this syllabus, you will acknowledge that you have understood that any detected plagiarism should be reported.</w:t>
      </w:r>
    </w:p>
    <w:p w14:paraId="03C9AE9B" w14:textId="77777777" w:rsidR="00ED73E5" w:rsidRDefault="00ED73E5">
      <w:pPr>
        <w:pStyle w:val="Heading1"/>
        <w:spacing w:before="0"/>
        <w:ind w:right="4"/>
        <w:jc w:val="both"/>
        <w:rPr>
          <w:rFonts w:ascii="Times New Roman" w:eastAsia="Times New Roman" w:hAnsi="Times New Roman" w:cs="Times New Roman"/>
          <w:b/>
          <w:color w:val="000000"/>
          <w:sz w:val="24"/>
          <w:szCs w:val="24"/>
        </w:rPr>
      </w:pPr>
    </w:p>
    <w:p w14:paraId="6B3C1D6A" w14:textId="77777777" w:rsidR="00ED73E5" w:rsidRDefault="00000000">
      <w:pPr>
        <w:pStyle w:val="Heading1"/>
        <w:spacing w:before="0"/>
        <w:ind w:left="0" w:right="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Assessment for Grade</w:t>
      </w:r>
    </w:p>
    <w:p w14:paraId="7C4152AE" w14:textId="77777777" w:rsidR="00ED73E5" w:rsidRDefault="00ED73E5">
      <w:pPr>
        <w:pBdr>
          <w:top w:val="nil"/>
          <w:left w:val="nil"/>
          <w:bottom w:val="nil"/>
          <w:right w:val="nil"/>
          <w:between w:val="nil"/>
        </w:pBdr>
        <w:ind w:right="4"/>
        <w:jc w:val="both"/>
        <w:rPr>
          <w:rFonts w:ascii="Times New Roman" w:eastAsia="Times New Roman" w:hAnsi="Times New Roman" w:cs="Times New Roman"/>
          <w:color w:val="000000"/>
        </w:rPr>
      </w:pPr>
    </w:p>
    <w:p w14:paraId="710DE20E" w14:textId="77777777" w:rsidR="00ED73E5" w:rsidRDefault="00000000">
      <w:pPr>
        <w:pBdr>
          <w:top w:val="nil"/>
          <w:left w:val="nil"/>
          <w:bottom w:val="nil"/>
          <w:right w:val="nil"/>
          <w:between w:val="nil"/>
        </w:pBdr>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The course grade is only related to the academic courses (i.e., K12, and university level courses) based on individual and team performance as shown in Table 1:</w:t>
      </w:r>
    </w:p>
    <w:p w14:paraId="3CA6353D" w14:textId="77777777" w:rsidR="00ED73E5" w:rsidRDefault="00ED73E5">
      <w:pPr>
        <w:pBdr>
          <w:top w:val="nil"/>
          <w:left w:val="nil"/>
          <w:bottom w:val="nil"/>
          <w:right w:val="nil"/>
          <w:between w:val="nil"/>
        </w:pBdr>
        <w:ind w:right="4"/>
        <w:jc w:val="both"/>
        <w:rPr>
          <w:rFonts w:ascii="Times New Roman" w:eastAsia="Times New Roman" w:hAnsi="Times New Roman" w:cs="Times New Roman"/>
          <w:color w:val="000000"/>
        </w:rPr>
      </w:pPr>
    </w:p>
    <w:p w14:paraId="4F552C44" w14:textId="77777777" w:rsidR="00ED73E5" w:rsidRDefault="00000000">
      <w:pPr>
        <w:keepNext/>
        <w:widowControl w:val="0"/>
        <w:pBdr>
          <w:top w:val="nil"/>
          <w:left w:val="nil"/>
          <w:bottom w:val="nil"/>
          <w:right w:val="nil"/>
          <w:between w:val="nil"/>
        </w:pBdr>
        <w:tabs>
          <w:tab w:val="left" w:pos="567"/>
        </w:tabs>
        <w:jc w:val="center"/>
        <w:rPr>
          <w:rFonts w:ascii="Times New Roman" w:eastAsia="Times New Roman" w:hAnsi="Times New Roman" w:cs="Times New Roman"/>
          <w:i/>
          <w:color w:val="000000"/>
        </w:rPr>
      </w:pPr>
      <w:r>
        <w:rPr>
          <w:rFonts w:ascii="Times New Roman" w:eastAsia="Times New Roman" w:hAnsi="Times New Roman" w:cs="Times New Roman"/>
          <w:b/>
          <w:color w:val="000000"/>
        </w:rPr>
        <w:t>Table 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NSRIC grading system</w:t>
      </w:r>
    </w:p>
    <w:p w14:paraId="11901502" w14:textId="77777777" w:rsidR="00ED73E5" w:rsidRDefault="00ED73E5">
      <w:pPr>
        <w:pBdr>
          <w:top w:val="nil"/>
          <w:left w:val="nil"/>
          <w:bottom w:val="nil"/>
          <w:right w:val="nil"/>
          <w:between w:val="nil"/>
        </w:pBdr>
        <w:ind w:right="4"/>
        <w:jc w:val="both"/>
        <w:rPr>
          <w:rFonts w:ascii="Times New Roman" w:eastAsia="Times New Roman" w:hAnsi="Times New Roman" w:cs="Times New Roman"/>
          <w:color w:val="000000"/>
        </w:rPr>
      </w:pPr>
    </w:p>
    <w:tbl>
      <w:tblPr>
        <w:tblStyle w:val="a3"/>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985"/>
      </w:tblGrid>
      <w:tr w:rsidR="00ED73E5" w14:paraId="18336B74" w14:textId="77777777">
        <w:trPr>
          <w:trHeight w:val="324"/>
          <w:jc w:val="center"/>
        </w:trPr>
        <w:tc>
          <w:tcPr>
            <w:tcW w:w="6946" w:type="dxa"/>
          </w:tcPr>
          <w:p w14:paraId="5F829B35" w14:textId="77777777" w:rsidR="00ED73E5" w:rsidRDefault="00000000">
            <w:pPr>
              <w:widowControl w:val="0"/>
              <w:pBdr>
                <w:top w:val="nil"/>
                <w:left w:val="nil"/>
                <w:bottom w:val="nil"/>
                <w:right w:val="nil"/>
                <w:between w:val="nil"/>
              </w:pBdr>
              <w:ind w:right="4" w:firstLine="2"/>
              <w:jc w:val="both"/>
              <w:rPr>
                <w:rFonts w:ascii="Times New Roman" w:eastAsia="Times New Roman" w:hAnsi="Times New Roman" w:cs="Times New Roman"/>
                <w:b/>
                <w:color w:val="000000"/>
              </w:rPr>
            </w:pPr>
            <w:r>
              <w:rPr>
                <w:rFonts w:ascii="Times New Roman" w:eastAsia="Times New Roman" w:hAnsi="Times New Roman" w:cs="Times New Roman"/>
                <w:b/>
                <w:color w:val="000000"/>
              </w:rPr>
              <w:t>Type of Assessment</w:t>
            </w:r>
          </w:p>
        </w:tc>
        <w:tc>
          <w:tcPr>
            <w:tcW w:w="1985" w:type="dxa"/>
          </w:tcPr>
          <w:p w14:paraId="308923E9" w14:textId="77777777" w:rsidR="00ED73E5" w:rsidRDefault="00000000">
            <w:pPr>
              <w:widowControl w:val="0"/>
              <w:pBdr>
                <w:top w:val="nil"/>
                <w:left w:val="nil"/>
                <w:bottom w:val="nil"/>
                <w:right w:val="nil"/>
                <w:between w:val="nil"/>
              </w:pBdr>
              <w:ind w:left="302" w:right="4"/>
              <w:jc w:val="both"/>
              <w:rPr>
                <w:rFonts w:ascii="Times New Roman" w:eastAsia="Times New Roman" w:hAnsi="Times New Roman" w:cs="Times New Roman"/>
                <w:b/>
                <w:color w:val="000000"/>
              </w:rPr>
            </w:pPr>
            <w:r>
              <w:rPr>
                <w:rFonts w:ascii="Times New Roman" w:eastAsia="Times New Roman" w:hAnsi="Times New Roman" w:cs="Times New Roman"/>
                <w:b/>
                <w:color w:val="000000"/>
              </w:rPr>
              <w:t>Grade %</w:t>
            </w:r>
          </w:p>
        </w:tc>
      </w:tr>
      <w:tr w:rsidR="00ED73E5" w14:paraId="5D1079A1" w14:textId="77777777">
        <w:trPr>
          <w:trHeight w:val="280"/>
          <w:jc w:val="center"/>
        </w:trPr>
        <w:tc>
          <w:tcPr>
            <w:tcW w:w="6946" w:type="dxa"/>
          </w:tcPr>
          <w:p w14:paraId="07ADF166"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Participation/Engagement/Performance</w:t>
            </w:r>
          </w:p>
        </w:tc>
        <w:tc>
          <w:tcPr>
            <w:tcW w:w="1985" w:type="dxa"/>
          </w:tcPr>
          <w:p w14:paraId="371288A2" w14:textId="77777777" w:rsidR="00ED73E5" w:rsidRDefault="00000000">
            <w:pPr>
              <w:widowControl w:val="0"/>
              <w:pBdr>
                <w:top w:val="nil"/>
                <w:left w:val="nil"/>
                <w:bottom w:val="nil"/>
                <w:right w:val="nil"/>
                <w:between w:val="nil"/>
              </w:pBdr>
              <w:ind w:left="300"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ED73E5" w14:paraId="7142364C" w14:textId="77777777">
        <w:trPr>
          <w:trHeight w:val="280"/>
          <w:jc w:val="center"/>
        </w:trPr>
        <w:tc>
          <w:tcPr>
            <w:tcW w:w="6946" w:type="dxa"/>
          </w:tcPr>
          <w:p w14:paraId="5C16F9F7"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Assignments</w:t>
            </w:r>
          </w:p>
        </w:tc>
        <w:tc>
          <w:tcPr>
            <w:tcW w:w="1985" w:type="dxa"/>
          </w:tcPr>
          <w:p w14:paraId="788068D2" w14:textId="77777777" w:rsidR="00ED73E5" w:rsidRDefault="00000000">
            <w:pPr>
              <w:widowControl w:val="0"/>
              <w:pBdr>
                <w:top w:val="nil"/>
                <w:left w:val="nil"/>
                <w:bottom w:val="nil"/>
                <w:right w:val="nil"/>
                <w:between w:val="nil"/>
              </w:pBdr>
              <w:ind w:left="300"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D73E5" w14:paraId="0C739C40" w14:textId="77777777">
        <w:trPr>
          <w:trHeight w:val="282"/>
          <w:jc w:val="center"/>
        </w:trPr>
        <w:tc>
          <w:tcPr>
            <w:tcW w:w="6946" w:type="dxa"/>
          </w:tcPr>
          <w:p w14:paraId="142A051D" w14:textId="77777777" w:rsidR="00ED73E5" w:rsidRDefault="00000000">
            <w:pPr>
              <w:widowControl w:val="0"/>
              <w:pBdr>
                <w:top w:val="nil"/>
                <w:left w:val="nil"/>
                <w:bottom w:val="nil"/>
                <w:right w:val="nil"/>
                <w:between w:val="nil"/>
              </w:pBdr>
              <w:ind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Quizzes</w:t>
            </w:r>
          </w:p>
        </w:tc>
        <w:tc>
          <w:tcPr>
            <w:tcW w:w="1985" w:type="dxa"/>
          </w:tcPr>
          <w:p w14:paraId="2B12D49F" w14:textId="77777777" w:rsidR="00ED73E5" w:rsidRDefault="00000000">
            <w:pPr>
              <w:widowControl w:val="0"/>
              <w:pBdr>
                <w:top w:val="nil"/>
                <w:left w:val="nil"/>
                <w:bottom w:val="nil"/>
                <w:right w:val="nil"/>
                <w:between w:val="nil"/>
              </w:pBdr>
              <w:ind w:left="301"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ED73E5" w14:paraId="6528B9D1" w14:textId="77777777">
        <w:trPr>
          <w:trHeight w:val="282"/>
          <w:jc w:val="center"/>
        </w:trPr>
        <w:tc>
          <w:tcPr>
            <w:tcW w:w="6946" w:type="dxa"/>
          </w:tcPr>
          <w:p w14:paraId="4A3DF77A"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Project </w:t>
            </w:r>
          </w:p>
        </w:tc>
        <w:tc>
          <w:tcPr>
            <w:tcW w:w="1985" w:type="dxa"/>
          </w:tcPr>
          <w:p w14:paraId="464BCDF3" w14:textId="77777777" w:rsidR="00ED73E5" w:rsidRDefault="00000000">
            <w:pPr>
              <w:widowControl w:val="0"/>
              <w:pBdr>
                <w:top w:val="nil"/>
                <w:left w:val="nil"/>
                <w:bottom w:val="nil"/>
                <w:right w:val="nil"/>
                <w:between w:val="nil"/>
              </w:pBdr>
              <w:ind w:left="301"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ED73E5" w14:paraId="5A549443" w14:textId="77777777">
        <w:trPr>
          <w:trHeight w:val="278"/>
          <w:jc w:val="center"/>
        </w:trPr>
        <w:tc>
          <w:tcPr>
            <w:tcW w:w="6946" w:type="dxa"/>
          </w:tcPr>
          <w:p w14:paraId="666D7F42"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Midterm Exam I</w:t>
            </w:r>
          </w:p>
        </w:tc>
        <w:tc>
          <w:tcPr>
            <w:tcW w:w="1985" w:type="dxa"/>
          </w:tcPr>
          <w:p w14:paraId="11B7FC3E" w14:textId="77777777" w:rsidR="00ED73E5" w:rsidRDefault="00000000">
            <w:pPr>
              <w:widowControl w:val="0"/>
              <w:pBdr>
                <w:top w:val="nil"/>
                <w:left w:val="nil"/>
                <w:bottom w:val="nil"/>
                <w:right w:val="nil"/>
                <w:between w:val="nil"/>
              </w:pBdr>
              <w:ind w:left="301"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D73E5" w14:paraId="277AD988" w14:textId="77777777">
        <w:trPr>
          <w:trHeight w:val="278"/>
          <w:jc w:val="center"/>
        </w:trPr>
        <w:tc>
          <w:tcPr>
            <w:tcW w:w="6946" w:type="dxa"/>
          </w:tcPr>
          <w:p w14:paraId="79C8C1F3"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Midterm Exam II</w:t>
            </w:r>
          </w:p>
        </w:tc>
        <w:tc>
          <w:tcPr>
            <w:tcW w:w="1985" w:type="dxa"/>
          </w:tcPr>
          <w:p w14:paraId="25C591E6" w14:textId="77777777" w:rsidR="00ED73E5" w:rsidRDefault="00000000">
            <w:pPr>
              <w:widowControl w:val="0"/>
              <w:pBdr>
                <w:top w:val="nil"/>
                <w:left w:val="nil"/>
                <w:bottom w:val="nil"/>
                <w:right w:val="nil"/>
                <w:between w:val="nil"/>
              </w:pBdr>
              <w:ind w:left="301"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D73E5" w14:paraId="44E7F7D0" w14:textId="77777777">
        <w:trPr>
          <w:trHeight w:val="282"/>
          <w:jc w:val="center"/>
        </w:trPr>
        <w:tc>
          <w:tcPr>
            <w:tcW w:w="6946" w:type="dxa"/>
          </w:tcPr>
          <w:p w14:paraId="2EF7F9FE"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Final Exam</w:t>
            </w:r>
          </w:p>
        </w:tc>
        <w:tc>
          <w:tcPr>
            <w:tcW w:w="1985" w:type="dxa"/>
          </w:tcPr>
          <w:p w14:paraId="7A3E58F7" w14:textId="77777777" w:rsidR="00ED73E5" w:rsidRDefault="00000000">
            <w:pPr>
              <w:widowControl w:val="0"/>
              <w:pBdr>
                <w:top w:val="nil"/>
                <w:left w:val="nil"/>
                <w:bottom w:val="nil"/>
                <w:right w:val="nil"/>
                <w:between w:val="nil"/>
              </w:pBdr>
              <w:ind w:left="301" w:right="4"/>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D73E5" w14:paraId="101FA41F" w14:textId="77777777">
        <w:trPr>
          <w:trHeight w:val="282"/>
          <w:jc w:val="center"/>
        </w:trPr>
        <w:tc>
          <w:tcPr>
            <w:tcW w:w="6946" w:type="dxa"/>
          </w:tcPr>
          <w:p w14:paraId="121AB89D" w14:textId="77777777" w:rsidR="00ED73E5" w:rsidRDefault="00000000">
            <w:pPr>
              <w:widowControl w:val="0"/>
              <w:pBdr>
                <w:top w:val="nil"/>
                <w:left w:val="nil"/>
                <w:bottom w:val="nil"/>
                <w:right w:val="nil"/>
                <w:between w:val="nil"/>
              </w:pBdr>
              <w:ind w:left="117" w:right="4"/>
              <w:jc w:val="both"/>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985" w:type="dxa"/>
          </w:tcPr>
          <w:p w14:paraId="26290E8B" w14:textId="77777777" w:rsidR="00ED73E5" w:rsidRDefault="00000000">
            <w:pPr>
              <w:widowControl w:val="0"/>
              <w:pBdr>
                <w:top w:val="nil"/>
                <w:left w:val="nil"/>
                <w:bottom w:val="nil"/>
                <w:right w:val="nil"/>
                <w:between w:val="nil"/>
              </w:pBdr>
              <w:ind w:left="302" w:right="4"/>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r>
    </w:tbl>
    <w:p w14:paraId="28E7E087" w14:textId="77777777" w:rsidR="00ED73E5" w:rsidRDefault="00ED73E5">
      <w:pPr>
        <w:tabs>
          <w:tab w:val="left" w:pos="3119"/>
        </w:tabs>
        <w:jc w:val="both"/>
        <w:rPr>
          <w:rFonts w:ascii="Times New Roman" w:eastAsia="Times New Roman" w:hAnsi="Times New Roman" w:cs="Times New Roman"/>
        </w:rPr>
      </w:pPr>
    </w:p>
    <w:p w14:paraId="629D5569" w14:textId="77777777" w:rsidR="00ED73E5" w:rsidRDefault="00ED73E5">
      <w:pPr>
        <w:jc w:val="both"/>
        <w:rPr>
          <w:rFonts w:ascii="Times New Roman" w:eastAsia="Times New Roman" w:hAnsi="Times New Roman" w:cs="Times New Roman"/>
          <w:b/>
          <w:color w:val="FF0000"/>
        </w:rPr>
      </w:pPr>
    </w:p>
    <w:p w14:paraId="48E28A17" w14:textId="77777777" w:rsidR="00ED73E5" w:rsidRDefault="00ED73E5">
      <w:pPr>
        <w:ind w:left="709" w:hanging="709"/>
        <w:jc w:val="both"/>
        <w:rPr>
          <w:rFonts w:ascii="Times New Roman" w:eastAsia="Times New Roman" w:hAnsi="Times New Roman" w:cs="Times New Roman"/>
          <w:b/>
          <w:color w:val="FF0000"/>
        </w:rPr>
      </w:pPr>
    </w:p>
    <w:p w14:paraId="35D8723E" w14:textId="77777777" w:rsidR="00ED73E5" w:rsidRDefault="00000000">
      <w:pPr>
        <w:ind w:left="709" w:hanging="709"/>
        <w:jc w:val="both"/>
        <w:rPr>
          <w:rFonts w:ascii="Times New Roman" w:eastAsia="Times New Roman" w:hAnsi="Times New Roman" w:cs="Times New Roman"/>
          <w:color w:val="FF0000"/>
        </w:rPr>
      </w:pPr>
      <w:r>
        <w:rPr>
          <w:rFonts w:ascii="Times New Roman" w:eastAsia="Times New Roman" w:hAnsi="Times New Roman" w:cs="Times New Roman"/>
          <w:b/>
          <w:color w:val="FF0000"/>
        </w:rPr>
        <w:lastRenderedPageBreak/>
        <w:t>Important Note:</w:t>
      </w:r>
      <w:r>
        <w:rPr>
          <w:rFonts w:ascii="Times New Roman" w:eastAsia="Times New Roman" w:hAnsi="Times New Roman" w:cs="Times New Roman"/>
          <w:color w:val="FF0000"/>
        </w:rPr>
        <w:t xml:space="preserve">  </w:t>
      </w:r>
    </w:p>
    <w:p w14:paraId="4BA37EDA" w14:textId="77777777" w:rsidR="00ED73E5" w:rsidRDefault="00000000">
      <w:pPr>
        <w:numPr>
          <w:ilvl w:val="0"/>
          <w:numId w:val="5"/>
        </w:numPr>
        <w:pBdr>
          <w:top w:val="nil"/>
          <w:left w:val="nil"/>
          <w:bottom w:val="nil"/>
          <w:right w:val="nil"/>
          <w:between w:val="nil"/>
        </w:pBdr>
        <w:tabs>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The below classified courses (i.e., academic courses) will only be evaluated based on the grade system shown in Table 2. A grade and certificate will be issued for the student(s) and participant(s).</w:t>
      </w:r>
    </w:p>
    <w:p w14:paraId="5A46523A" w14:textId="77777777" w:rsidR="00ED73E5" w:rsidRDefault="00000000">
      <w:pPr>
        <w:pBdr>
          <w:top w:val="nil"/>
          <w:left w:val="nil"/>
          <w:bottom w:val="nil"/>
          <w:right w:val="nil"/>
          <w:between w:val="nil"/>
        </w:pBdr>
        <w:tabs>
          <w:tab w:val="left" w:pos="709"/>
        </w:tabs>
        <w:ind w:left="1420"/>
        <w:jc w:val="both"/>
        <w:rPr>
          <w:rFonts w:ascii="Times New Roman" w:eastAsia="Times New Roman" w:hAnsi="Times New Roman" w:cs="Times New Roman"/>
          <w:color w:val="000000"/>
        </w:rPr>
      </w:pPr>
      <w:r>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Advanced level academic level courses; </w:t>
      </w:r>
      <w:r>
        <w:rPr>
          <w:rFonts w:ascii="Times New Roman" w:eastAsia="Times New Roman" w:hAnsi="Times New Roman" w:cs="Times New Roman"/>
          <w:b/>
          <w:color w:val="000000"/>
        </w:rPr>
        <w:t>H</w:t>
      </w:r>
      <w:r>
        <w:rPr>
          <w:rFonts w:ascii="Times New Roman" w:eastAsia="Times New Roman" w:hAnsi="Times New Roman" w:cs="Times New Roman"/>
          <w:color w:val="000000"/>
        </w:rPr>
        <w:t xml:space="preserve">: Higher-level courses (i.e., graduate courses); </w:t>
      </w:r>
      <w:r>
        <w:rPr>
          <w:rFonts w:ascii="Times New Roman" w:eastAsia="Times New Roman" w:hAnsi="Times New Roman" w:cs="Times New Roman"/>
          <w:b/>
          <w:color w:val="000000"/>
        </w:rPr>
        <w:t>I</w:t>
      </w:r>
      <w:r>
        <w:rPr>
          <w:rFonts w:ascii="Times New Roman" w:eastAsia="Times New Roman" w:hAnsi="Times New Roman" w:cs="Times New Roman"/>
          <w:color w:val="000000"/>
        </w:rPr>
        <w:t xml:space="preserve">: Intermediate courses (i.e., university preparatory courses – Grade XII+); </w:t>
      </w:r>
      <w:r>
        <w:rPr>
          <w:rFonts w:ascii="Times New Roman" w:eastAsia="Times New Roman" w:hAnsi="Times New Roman" w:cs="Times New Roman"/>
          <w:b/>
          <w:color w:val="000000"/>
        </w:rPr>
        <w:t>K12</w:t>
      </w:r>
      <w:r>
        <w:rPr>
          <w:rFonts w:ascii="Times New Roman" w:eastAsia="Times New Roman" w:hAnsi="Times New Roman" w:cs="Times New Roman"/>
          <w:color w:val="000000"/>
        </w:rPr>
        <w:t xml:space="preserve">: Foundational, and lower-level courses; </w:t>
      </w:r>
      <w:r>
        <w:rPr>
          <w:rFonts w:ascii="Times New Roman" w:eastAsia="Times New Roman" w:hAnsi="Times New Roman" w:cs="Times New Roman"/>
          <w:b/>
          <w:color w:val="000000"/>
        </w:rPr>
        <w:t>M</w:t>
      </w:r>
      <w:r>
        <w:rPr>
          <w:rFonts w:ascii="Times New Roman" w:eastAsia="Times New Roman" w:hAnsi="Times New Roman" w:cs="Times New Roman"/>
          <w:color w:val="000000"/>
        </w:rPr>
        <w:t>: Mid-level courses (i.e., undergraduate courses).</w:t>
      </w:r>
    </w:p>
    <w:p w14:paraId="56CD5D86" w14:textId="77777777" w:rsidR="00ED73E5" w:rsidRDefault="00000000">
      <w:pPr>
        <w:numPr>
          <w:ilvl w:val="0"/>
          <w:numId w:val="5"/>
        </w:numPr>
        <w:pBdr>
          <w:top w:val="nil"/>
          <w:left w:val="nil"/>
          <w:bottom w:val="nil"/>
          <w:right w:val="nil"/>
          <w:between w:val="nil"/>
        </w:pBdr>
        <w:tabs>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below classified courses will </w:t>
      </w:r>
      <w:r>
        <w:rPr>
          <w:rFonts w:ascii="Times New Roman" w:eastAsia="Times New Roman" w:hAnsi="Times New Roman" w:cs="Times New Roman"/>
          <w:b/>
          <w:color w:val="FF0000"/>
          <w:u w:val="single"/>
        </w:rPr>
        <w:t>not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be evaluated based on the grade system shown in Table 2. A certificate will be issued for the student(s) and participant(s).</w:t>
      </w:r>
    </w:p>
    <w:p w14:paraId="1F89D172" w14:textId="77777777" w:rsidR="00ED73E5" w:rsidRDefault="00000000">
      <w:pPr>
        <w:pBdr>
          <w:top w:val="nil"/>
          <w:left w:val="nil"/>
          <w:bottom w:val="nil"/>
          <w:right w:val="nil"/>
          <w:between w:val="nil"/>
        </w:pBdr>
        <w:tabs>
          <w:tab w:val="left" w:pos="709"/>
        </w:tabs>
        <w:ind w:left="1420"/>
        <w:jc w:val="both"/>
        <w:rPr>
          <w:rFonts w:ascii="Times New Roman" w:eastAsia="Times New Roman" w:hAnsi="Times New Roman" w:cs="Times New Roman"/>
          <w:color w:val="000000"/>
        </w:rPr>
      </w:pPr>
      <w:r>
        <w:rPr>
          <w:rFonts w:ascii="Times New Roman" w:eastAsia="Times New Roman" w:hAnsi="Times New Roman" w:cs="Times New Roman"/>
          <w:b/>
          <w:color w:val="000000"/>
        </w:rPr>
        <w:t>E</w:t>
      </w:r>
      <w:r>
        <w:rPr>
          <w:rFonts w:ascii="Times New Roman" w:eastAsia="Times New Roman" w:hAnsi="Times New Roman" w:cs="Times New Roman"/>
          <w:color w:val="000000"/>
        </w:rPr>
        <w:t xml:space="preserve">: Executive courses; </w:t>
      </w:r>
      <w:r>
        <w:rPr>
          <w:rFonts w:ascii="Times New Roman" w:eastAsia="Times New Roman" w:hAnsi="Times New Roman" w:cs="Times New Roman"/>
          <w:b/>
          <w:color w:val="000000"/>
        </w:rPr>
        <w:t>P</w:t>
      </w:r>
      <w:r>
        <w:rPr>
          <w:rFonts w:ascii="Times New Roman" w:eastAsia="Times New Roman" w:hAnsi="Times New Roman" w:cs="Times New Roman"/>
          <w:color w:val="000000"/>
        </w:rPr>
        <w:t xml:space="preserve">: Professional courses; </w:t>
      </w:r>
      <w:r>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Short/seminar courses; </w:t>
      </w:r>
      <w:r>
        <w:rPr>
          <w:rFonts w:ascii="Times New Roman" w:eastAsia="Times New Roman" w:hAnsi="Times New Roman" w:cs="Times New Roman"/>
          <w:b/>
          <w:color w:val="000000"/>
        </w:rPr>
        <w:t>T</w:t>
      </w:r>
      <w:r>
        <w:rPr>
          <w:rFonts w:ascii="Times New Roman" w:eastAsia="Times New Roman" w:hAnsi="Times New Roman" w:cs="Times New Roman"/>
          <w:color w:val="000000"/>
        </w:rPr>
        <w:t>: Training courses;</w:t>
      </w:r>
      <w:r>
        <w:rPr>
          <w:rFonts w:ascii="Times New Roman" w:eastAsia="Times New Roman" w:hAnsi="Times New Roman" w:cs="Times New Roman"/>
          <w:b/>
          <w:color w:val="000000"/>
        </w:rPr>
        <w:t xml:space="preserve"> U: </w:t>
      </w:r>
      <w:r>
        <w:rPr>
          <w:rFonts w:ascii="Times New Roman" w:eastAsia="Times New Roman" w:hAnsi="Times New Roman" w:cs="Times New Roman"/>
          <w:color w:val="000000"/>
        </w:rPr>
        <w:t>Tutorial Courses;</w:t>
      </w:r>
      <w:r>
        <w:rPr>
          <w:rFonts w:ascii="Times New Roman" w:eastAsia="Times New Roman" w:hAnsi="Times New Roman" w:cs="Times New Roman"/>
          <w:b/>
          <w:color w:val="000000"/>
        </w:rPr>
        <w:t xml:space="preserve"> V: </w:t>
      </w:r>
      <w:r>
        <w:rPr>
          <w:rFonts w:ascii="Times New Roman" w:eastAsia="Times New Roman" w:hAnsi="Times New Roman" w:cs="Times New Roman"/>
          <w:color w:val="000000"/>
        </w:rPr>
        <w:t>Vocational training courses; and</w:t>
      </w:r>
      <w:r>
        <w:rPr>
          <w:rFonts w:ascii="Times New Roman" w:eastAsia="Times New Roman" w:hAnsi="Times New Roman" w:cs="Times New Roman"/>
          <w:b/>
          <w:color w:val="000000"/>
        </w:rPr>
        <w:t xml:space="preserve"> W</w:t>
      </w:r>
      <w:r>
        <w:rPr>
          <w:rFonts w:ascii="Times New Roman" w:eastAsia="Times New Roman" w:hAnsi="Times New Roman" w:cs="Times New Roman"/>
          <w:color w:val="000000"/>
        </w:rPr>
        <w:t>: Workshop courses.</w:t>
      </w:r>
    </w:p>
    <w:p w14:paraId="0534CE3F" w14:textId="77777777" w:rsidR="00ED73E5" w:rsidRDefault="00000000">
      <w:pPr>
        <w:tabs>
          <w:tab w:val="left" w:pos="3119"/>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55D8F378" w14:textId="77777777" w:rsidR="00ED73E5" w:rsidRDefault="00000000">
      <w:pPr>
        <w:jc w:val="both"/>
        <w:rPr>
          <w:rFonts w:ascii="Times New Roman" w:eastAsia="Times New Roman" w:hAnsi="Times New Roman" w:cs="Times New Roman"/>
          <w:b/>
          <w:i/>
        </w:rPr>
      </w:pPr>
      <w:r>
        <w:rPr>
          <w:rFonts w:ascii="Times New Roman" w:eastAsia="Times New Roman" w:hAnsi="Times New Roman" w:cs="Times New Roman"/>
          <w:b/>
          <w:i/>
          <w:color w:val="000000"/>
        </w:rPr>
        <w:t>Participation/Engagement/Performance</w:t>
      </w:r>
      <w:r>
        <w:rPr>
          <w:rFonts w:ascii="Times New Roman" w:eastAsia="Times New Roman" w:hAnsi="Times New Roman" w:cs="Times New Roman"/>
          <w:b/>
          <w:i/>
        </w:rPr>
        <w:t xml:space="preserve"> </w:t>
      </w:r>
    </w:p>
    <w:p w14:paraId="7F011F5A" w14:textId="77777777"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Your participation in every aspect of the course is important for the learning process. Your engagement in every discussion in the course, due delivery of all assignments, quizzes, and research projects will be fruitful. These efforts from your side will reflect your performance in the course delivery and your commitments. This performance is the reflection of your dream grade!!  </w:t>
      </w:r>
    </w:p>
    <w:p w14:paraId="691CBAF3" w14:textId="77777777" w:rsidR="00ED73E5" w:rsidRDefault="00ED73E5">
      <w:pPr>
        <w:jc w:val="both"/>
        <w:rPr>
          <w:rFonts w:ascii="Times New Roman" w:eastAsia="Times New Roman" w:hAnsi="Times New Roman" w:cs="Times New Roman"/>
          <w:b/>
        </w:rPr>
      </w:pPr>
    </w:p>
    <w:p w14:paraId="0E3CF4D7" w14:textId="77777777" w:rsidR="00ED73E5" w:rsidRDefault="00000000">
      <w:pPr>
        <w:jc w:val="both"/>
        <w:rPr>
          <w:rFonts w:ascii="Times New Roman" w:eastAsia="Times New Roman" w:hAnsi="Times New Roman" w:cs="Times New Roman"/>
          <w:i/>
        </w:rPr>
      </w:pPr>
      <w:r>
        <w:rPr>
          <w:rFonts w:ascii="Times New Roman" w:eastAsia="Times New Roman" w:hAnsi="Times New Roman" w:cs="Times New Roman"/>
          <w:b/>
          <w:i/>
        </w:rPr>
        <w:t>Assignments</w:t>
      </w:r>
    </w:p>
    <w:p w14:paraId="5389998C" w14:textId="77777777" w:rsidR="00ED73E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rPr>
        <w:t xml:space="preserve">You will be given </w:t>
      </w:r>
      <w:r>
        <w:rPr>
          <w:rFonts w:ascii="Times New Roman" w:eastAsia="Times New Roman" w:hAnsi="Times New Roman" w:cs="Times New Roman"/>
          <w:b/>
        </w:rPr>
        <w:t>5 assignments</w:t>
      </w:r>
      <w:r>
        <w:rPr>
          <w:rFonts w:ascii="Times New Roman" w:eastAsia="Times New Roman" w:hAnsi="Times New Roman" w:cs="Times New Roman"/>
        </w:rPr>
        <w:t xml:space="preserve"> during the course delivery. The due dates for assignments are specified in the course content and schedule section. </w:t>
      </w:r>
      <w:r>
        <w:rPr>
          <w:rFonts w:ascii="Times New Roman" w:eastAsia="Times New Roman" w:hAnsi="Times New Roman" w:cs="Times New Roman"/>
          <w:sz w:val="28"/>
          <w:szCs w:val="28"/>
        </w:rPr>
        <w:t xml:space="preserve">The </w:t>
      </w:r>
      <w:r>
        <w:rPr>
          <w:rFonts w:ascii="Times New Roman" w:eastAsia="Times New Roman" w:hAnsi="Times New Roman" w:cs="Times New Roman"/>
        </w:rPr>
        <w:t xml:space="preserve">assignments will be given time to time to solve/answer during the term. Assignments will be posted through NSRIC online platform at least one week before they are due. Due dates are given in course schedule (tentative schedule). However, in case of any special circumstance, the date will be posted beforehand or announced in class. </w:t>
      </w:r>
    </w:p>
    <w:p w14:paraId="60D46799" w14:textId="77777777" w:rsidR="00ED73E5" w:rsidRDefault="00ED73E5">
      <w:pPr>
        <w:jc w:val="both"/>
        <w:rPr>
          <w:rFonts w:ascii="Times New Roman" w:eastAsia="Times New Roman" w:hAnsi="Times New Roman" w:cs="Times New Roman"/>
        </w:rPr>
      </w:pPr>
    </w:p>
    <w:p w14:paraId="4F974D52" w14:textId="77777777" w:rsidR="00ED73E5" w:rsidRDefault="00ED73E5">
      <w:pPr>
        <w:jc w:val="both"/>
        <w:rPr>
          <w:rFonts w:ascii="Times New Roman" w:eastAsia="Times New Roman" w:hAnsi="Times New Roman" w:cs="Times New Roman"/>
        </w:rPr>
      </w:pPr>
    </w:p>
    <w:p w14:paraId="7A7E1C7A" w14:textId="77777777" w:rsidR="00ED73E5" w:rsidRDefault="00000000">
      <w:pPr>
        <w:jc w:val="both"/>
        <w:rPr>
          <w:rFonts w:ascii="Times New Roman" w:eastAsia="Times New Roman" w:hAnsi="Times New Roman" w:cs="Times New Roman"/>
          <w:b/>
          <w:i/>
        </w:rPr>
      </w:pPr>
      <w:r>
        <w:rPr>
          <w:rFonts w:ascii="Times New Roman" w:eastAsia="Times New Roman" w:hAnsi="Times New Roman" w:cs="Times New Roman"/>
          <w:b/>
          <w:i/>
        </w:rPr>
        <w:t>Quizzes</w:t>
      </w:r>
    </w:p>
    <w:p w14:paraId="53175E6B" w14:textId="77777777" w:rsidR="00ED73E5"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rPr>
        <w:t xml:space="preserve">A Maximum of five </w:t>
      </w:r>
      <w:r>
        <w:rPr>
          <w:rFonts w:ascii="Times New Roman" w:eastAsia="Times New Roman" w:hAnsi="Times New Roman" w:cs="Times New Roman"/>
        </w:rPr>
        <w:t xml:space="preserve">quizzes (maximum of </w:t>
      </w:r>
      <w:r>
        <w:rPr>
          <w:rFonts w:ascii="Times New Roman" w:eastAsia="Times New Roman" w:hAnsi="Times New Roman" w:cs="Times New Roman"/>
          <w:b/>
        </w:rPr>
        <w:t>five MCQ @ five</w:t>
      </w:r>
      <w:r>
        <w:rPr>
          <w:rFonts w:ascii="Times New Roman" w:eastAsia="Times New Roman" w:hAnsi="Times New Roman" w:cs="Times New Roman"/>
        </w:rPr>
        <w:t xml:space="preserve"> minute) will be taken based on class lectures and performance. The quiz will be taken in the beginning of the lecture through NSRIC online platform. If you miss the quiz without any valid official excuse, your will receive </w:t>
      </w:r>
      <w:r>
        <w:rPr>
          <w:rFonts w:ascii="Times New Roman" w:eastAsia="Times New Roman" w:hAnsi="Times New Roman" w:cs="Times New Roman"/>
          <w:b/>
          <w:u w:val="single"/>
        </w:rPr>
        <w:t>zero</w:t>
      </w:r>
      <w:r>
        <w:rPr>
          <w:rFonts w:ascii="Times New Roman" w:eastAsia="Times New Roman" w:hAnsi="Times New Roman" w:cs="Times New Roman"/>
        </w:rPr>
        <w:t xml:space="preserve"> for the non-attended quiz. If any student fails to attend the quiz, he/she must submit a valid reason to the instructor. In such case, he/she should appear another quiz or may be averaged on the quizzes that he/she attended. It will depend on the situation and instructor. </w:t>
      </w:r>
    </w:p>
    <w:p w14:paraId="428E1081" w14:textId="77777777" w:rsidR="00ED73E5" w:rsidRDefault="00ED73E5">
      <w:pPr>
        <w:jc w:val="both"/>
        <w:rPr>
          <w:rFonts w:ascii="Times New Roman" w:eastAsia="Times New Roman" w:hAnsi="Times New Roman" w:cs="Times New Roman"/>
          <w:b/>
          <w:i/>
        </w:rPr>
      </w:pPr>
    </w:p>
    <w:p w14:paraId="5F1BF256" w14:textId="77777777" w:rsidR="00ED73E5" w:rsidRDefault="00ED73E5">
      <w:pPr>
        <w:jc w:val="both"/>
        <w:rPr>
          <w:rFonts w:ascii="Times New Roman" w:eastAsia="Times New Roman" w:hAnsi="Times New Roman" w:cs="Times New Roman"/>
          <w:b/>
          <w:i/>
        </w:rPr>
      </w:pPr>
    </w:p>
    <w:p w14:paraId="4E2CC667" w14:textId="77777777" w:rsidR="00ED73E5" w:rsidRDefault="00000000">
      <w:pPr>
        <w:jc w:val="both"/>
        <w:rPr>
          <w:rFonts w:ascii="Times New Roman" w:eastAsia="Times New Roman" w:hAnsi="Times New Roman" w:cs="Times New Roman"/>
          <w:b/>
        </w:rPr>
      </w:pPr>
      <w:r>
        <w:rPr>
          <w:rFonts w:ascii="Times New Roman" w:eastAsia="Times New Roman" w:hAnsi="Times New Roman" w:cs="Times New Roman"/>
          <w:b/>
          <w:i/>
        </w:rPr>
        <w:t>Research Project and presentation</w:t>
      </w:r>
    </w:p>
    <w:p w14:paraId="26C42C3F" w14:textId="77777777" w:rsidR="00ED73E5"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Each student will be assigned a topic related to the course material by the instructor. Each student will submit a research project report. The student will present his/her work during the class (5 min presentation + 5 min discussion). Additional information is available at term project guideline. </w:t>
      </w:r>
    </w:p>
    <w:p w14:paraId="4EE223A9" w14:textId="77777777" w:rsidR="00ED73E5" w:rsidRDefault="00ED73E5">
      <w:pPr>
        <w:jc w:val="both"/>
        <w:rPr>
          <w:rFonts w:ascii="Times New Roman" w:eastAsia="Times New Roman" w:hAnsi="Times New Roman" w:cs="Times New Roman"/>
          <w:b/>
          <w:i/>
        </w:rPr>
      </w:pPr>
    </w:p>
    <w:p w14:paraId="547EDBC4" w14:textId="77777777" w:rsidR="00ED73E5" w:rsidRDefault="00000000">
      <w:pPr>
        <w:jc w:val="both"/>
        <w:rPr>
          <w:rFonts w:ascii="Times New Roman" w:eastAsia="Times New Roman" w:hAnsi="Times New Roman" w:cs="Times New Roman"/>
          <w:b/>
          <w:i/>
        </w:rPr>
      </w:pPr>
      <w:r>
        <w:rPr>
          <w:rFonts w:ascii="Times New Roman" w:eastAsia="Times New Roman" w:hAnsi="Times New Roman" w:cs="Times New Roman"/>
          <w:b/>
          <w:i/>
        </w:rPr>
        <w:t>Midterm and Final Exams</w:t>
      </w:r>
    </w:p>
    <w:p w14:paraId="21C1D216" w14:textId="77777777" w:rsidR="00ED73E5"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Two midterm exams and one final exam will be taken according to the NSRIC policies and guideline. The exams would be through NSRIC online platform. The midterm and final exams dates would be announced by the course instructor/NSRIC administration. </w:t>
      </w:r>
    </w:p>
    <w:p w14:paraId="23A54E57" w14:textId="77777777" w:rsidR="00ED73E5" w:rsidRDefault="00ED73E5">
      <w:pPr>
        <w:tabs>
          <w:tab w:val="left" w:pos="851"/>
          <w:tab w:val="left" w:pos="1985"/>
        </w:tabs>
        <w:jc w:val="both"/>
        <w:rPr>
          <w:rFonts w:ascii="Times New Roman" w:eastAsia="Times New Roman" w:hAnsi="Times New Roman" w:cs="Times New Roman"/>
        </w:rPr>
      </w:pPr>
    </w:p>
    <w:p w14:paraId="17BB29DD" w14:textId="77777777" w:rsidR="00ED73E5"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11. Grading Scale of the Course </w:t>
      </w:r>
    </w:p>
    <w:p w14:paraId="0241B6FD" w14:textId="77777777" w:rsidR="00ED73E5" w:rsidRDefault="00ED73E5">
      <w:pPr>
        <w:jc w:val="both"/>
        <w:rPr>
          <w:rFonts w:ascii="Times New Roman" w:eastAsia="Times New Roman" w:hAnsi="Times New Roman" w:cs="Times New Roman"/>
        </w:rPr>
      </w:pPr>
    </w:p>
    <w:p w14:paraId="2E15C820" w14:textId="77777777" w:rsidR="00ED73E5" w:rsidRDefault="00000000">
      <w:pPr>
        <w:ind w:left="709" w:hanging="709"/>
        <w:jc w:val="both"/>
        <w:rPr>
          <w:rFonts w:ascii="Times New Roman" w:eastAsia="Times New Roman" w:hAnsi="Times New Roman" w:cs="Times New Roman"/>
          <w:color w:val="FF0000"/>
        </w:rPr>
      </w:pPr>
      <w:r>
        <w:rPr>
          <w:rFonts w:ascii="Times New Roman" w:eastAsia="Times New Roman" w:hAnsi="Times New Roman" w:cs="Times New Roman"/>
          <w:b/>
          <w:color w:val="FF0000"/>
        </w:rPr>
        <w:t>Important Note:</w:t>
      </w:r>
      <w:r>
        <w:rPr>
          <w:rFonts w:ascii="Times New Roman" w:eastAsia="Times New Roman" w:hAnsi="Times New Roman" w:cs="Times New Roman"/>
          <w:color w:val="FF0000"/>
        </w:rPr>
        <w:t xml:space="preserve">  </w:t>
      </w:r>
    </w:p>
    <w:p w14:paraId="14AB40A8" w14:textId="77777777" w:rsidR="00ED73E5" w:rsidRDefault="00000000">
      <w:pPr>
        <w:numPr>
          <w:ilvl w:val="0"/>
          <w:numId w:val="5"/>
        </w:numPr>
        <w:pBdr>
          <w:top w:val="nil"/>
          <w:left w:val="nil"/>
          <w:bottom w:val="nil"/>
          <w:right w:val="nil"/>
          <w:between w:val="nil"/>
        </w:pBdr>
        <w:tabs>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The below classified courses (i.e., academic courses) will only be evaluated based on the grade system shown in Table 2. A grade and certificate will be issued for the student(s) and participant(s).</w:t>
      </w:r>
    </w:p>
    <w:p w14:paraId="08DC2D06" w14:textId="77777777" w:rsidR="00ED73E5" w:rsidRDefault="00000000">
      <w:pPr>
        <w:pBdr>
          <w:top w:val="nil"/>
          <w:left w:val="nil"/>
          <w:bottom w:val="nil"/>
          <w:right w:val="nil"/>
          <w:between w:val="nil"/>
        </w:pBdr>
        <w:tabs>
          <w:tab w:val="left" w:pos="709"/>
        </w:tabs>
        <w:ind w:left="1420"/>
        <w:jc w:val="both"/>
        <w:rPr>
          <w:rFonts w:ascii="Times New Roman" w:eastAsia="Times New Roman" w:hAnsi="Times New Roman" w:cs="Times New Roman"/>
          <w:color w:val="000000"/>
        </w:rPr>
      </w:pPr>
      <w:r>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Advanced level academic level courses; </w:t>
      </w:r>
      <w:r>
        <w:rPr>
          <w:rFonts w:ascii="Times New Roman" w:eastAsia="Times New Roman" w:hAnsi="Times New Roman" w:cs="Times New Roman"/>
          <w:b/>
          <w:color w:val="000000"/>
        </w:rPr>
        <w:t>H</w:t>
      </w:r>
      <w:r>
        <w:rPr>
          <w:rFonts w:ascii="Times New Roman" w:eastAsia="Times New Roman" w:hAnsi="Times New Roman" w:cs="Times New Roman"/>
          <w:color w:val="000000"/>
        </w:rPr>
        <w:t xml:space="preserve">: Higher-level courses (i.e., graduate courses); </w:t>
      </w:r>
      <w:r>
        <w:rPr>
          <w:rFonts w:ascii="Times New Roman" w:eastAsia="Times New Roman" w:hAnsi="Times New Roman" w:cs="Times New Roman"/>
          <w:b/>
          <w:color w:val="000000"/>
        </w:rPr>
        <w:t>I</w:t>
      </w:r>
      <w:r>
        <w:rPr>
          <w:rFonts w:ascii="Times New Roman" w:eastAsia="Times New Roman" w:hAnsi="Times New Roman" w:cs="Times New Roman"/>
          <w:color w:val="000000"/>
        </w:rPr>
        <w:t xml:space="preserve">: Intermediate courses (i.e., university preparatory courses – Grade XII+); </w:t>
      </w:r>
      <w:r>
        <w:rPr>
          <w:rFonts w:ascii="Times New Roman" w:eastAsia="Times New Roman" w:hAnsi="Times New Roman" w:cs="Times New Roman"/>
          <w:b/>
          <w:color w:val="000000"/>
        </w:rPr>
        <w:t>K12</w:t>
      </w:r>
      <w:r>
        <w:rPr>
          <w:rFonts w:ascii="Times New Roman" w:eastAsia="Times New Roman" w:hAnsi="Times New Roman" w:cs="Times New Roman"/>
          <w:color w:val="000000"/>
        </w:rPr>
        <w:t xml:space="preserve">: Foundational, and lower-level courses; </w:t>
      </w:r>
      <w:r>
        <w:rPr>
          <w:rFonts w:ascii="Times New Roman" w:eastAsia="Times New Roman" w:hAnsi="Times New Roman" w:cs="Times New Roman"/>
          <w:b/>
          <w:color w:val="000000"/>
        </w:rPr>
        <w:t>M</w:t>
      </w:r>
      <w:r>
        <w:rPr>
          <w:rFonts w:ascii="Times New Roman" w:eastAsia="Times New Roman" w:hAnsi="Times New Roman" w:cs="Times New Roman"/>
          <w:color w:val="000000"/>
        </w:rPr>
        <w:t>: Mid-level courses (i.e., undergraduate courses).</w:t>
      </w:r>
    </w:p>
    <w:p w14:paraId="01B7F74E" w14:textId="77777777" w:rsidR="00ED73E5" w:rsidRDefault="00000000">
      <w:pPr>
        <w:numPr>
          <w:ilvl w:val="0"/>
          <w:numId w:val="5"/>
        </w:numPr>
        <w:pBdr>
          <w:top w:val="nil"/>
          <w:left w:val="nil"/>
          <w:bottom w:val="nil"/>
          <w:right w:val="nil"/>
          <w:between w:val="nil"/>
        </w:pBdr>
        <w:tabs>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below classified courses will </w:t>
      </w:r>
      <w:r>
        <w:rPr>
          <w:rFonts w:ascii="Times New Roman" w:eastAsia="Times New Roman" w:hAnsi="Times New Roman" w:cs="Times New Roman"/>
          <w:b/>
          <w:color w:val="FF0000"/>
          <w:u w:val="single"/>
        </w:rPr>
        <w:t>not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be evaluated based on the grade system shown in Table 2. A certificate will be issued for the student(s) and participant(s).</w:t>
      </w:r>
    </w:p>
    <w:p w14:paraId="099720B0" w14:textId="77777777" w:rsidR="00ED73E5" w:rsidRDefault="00000000">
      <w:pPr>
        <w:pBdr>
          <w:top w:val="nil"/>
          <w:left w:val="nil"/>
          <w:bottom w:val="nil"/>
          <w:right w:val="nil"/>
          <w:between w:val="nil"/>
        </w:pBdr>
        <w:tabs>
          <w:tab w:val="left" w:pos="709"/>
        </w:tabs>
        <w:ind w:left="1420"/>
        <w:jc w:val="both"/>
        <w:rPr>
          <w:rFonts w:ascii="Times New Roman" w:eastAsia="Times New Roman" w:hAnsi="Times New Roman" w:cs="Times New Roman"/>
          <w:color w:val="000000"/>
        </w:rPr>
      </w:pPr>
      <w:r>
        <w:rPr>
          <w:rFonts w:ascii="Times New Roman" w:eastAsia="Times New Roman" w:hAnsi="Times New Roman" w:cs="Times New Roman"/>
          <w:b/>
          <w:color w:val="000000"/>
        </w:rPr>
        <w:t>E</w:t>
      </w:r>
      <w:r>
        <w:rPr>
          <w:rFonts w:ascii="Times New Roman" w:eastAsia="Times New Roman" w:hAnsi="Times New Roman" w:cs="Times New Roman"/>
          <w:color w:val="000000"/>
        </w:rPr>
        <w:t xml:space="preserve">: Executive courses; </w:t>
      </w:r>
      <w:r>
        <w:rPr>
          <w:rFonts w:ascii="Times New Roman" w:eastAsia="Times New Roman" w:hAnsi="Times New Roman" w:cs="Times New Roman"/>
          <w:b/>
          <w:color w:val="000000"/>
        </w:rPr>
        <w:t>P</w:t>
      </w:r>
      <w:r>
        <w:rPr>
          <w:rFonts w:ascii="Times New Roman" w:eastAsia="Times New Roman" w:hAnsi="Times New Roman" w:cs="Times New Roman"/>
          <w:color w:val="000000"/>
        </w:rPr>
        <w:t xml:space="preserve">: Professional courses; </w:t>
      </w:r>
      <w:r>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Short/seminar courses; </w:t>
      </w:r>
      <w:r>
        <w:rPr>
          <w:rFonts w:ascii="Times New Roman" w:eastAsia="Times New Roman" w:hAnsi="Times New Roman" w:cs="Times New Roman"/>
          <w:b/>
          <w:color w:val="000000"/>
        </w:rPr>
        <w:t>T</w:t>
      </w:r>
      <w:r>
        <w:rPr>
          <w:rFonts w:ascii="Times New Roman" w:eastAsia="Times New Roman" w:hAnsi="Times New Roman" w:cs="Times New Roman"/>
          <w:color w:val="000000"/>
        </w:rPr>
        <w:t>: Training courses;</w:t>
      </w:r>
      <w:r>
        <w:rPr>
          <w:rFonts w:ascii="Times New Roman" w:eastAsia="Times New Roman" w:hAnsi="Times New Roman" w:cs="Times New Roman"/>
          <w:b/>
          <w:color w:val="000000"/>
        </w:rPr>
        <w:t xml:space="preserve"> U: </w:t>
      </w:r>
      <w:r>
        <w:rPr>
          <w:rFonts w:ascii="Times New Roman" w:eastAsia="Times New Roman" w:hAnsi="Times New Roman" w:cs="Times New Roman"/>
          <w:color w:val="000000"/>
        </w:rPr>
        <w:t>Tutorial Courses;</w:t>
      </w:r>
      <w:r>
        <w:rPr>
          <w:rFonts w:ascii="Times New Roman" w:eastAsia="Times New Roman" w:hAnsi="Times New Roman" w:cs="Times New Roman"/>
          <w:b/>
          <w:color w:val="000000"/>
        </w:rPr>
        <w:t xml:space="preserve"> V: </w:t>
      </w:r>
      <w:r>
        <w:rPr>
          <w:rFonts w:ascii="Times New Roman" w:eastAsia="Times New Roman" w:hAnsi="Times New Roman" w:cs="Times New Roman"/>
          <w:color w:val="000000"/>
        </w:rPr>
        <w:t>Vocational training courses; and</w:t>
      </w:r>
      <w:r>
        <w:rPr>
          <w:rFonts w:ascii="Times New Roman" w:eastAsia="Times New Roman" w:hAnsi="Times New Roman" w:cs="Times New Roman"/>
          <w:b/>
          <w:color w:val="000000"/>
        </w:rPr>
        <w:t xml:space="preserve"> W</w:t>
      </w:r>
      <w:r>
        <w:rPr>
          <w:rFonts w:ascii="Times New Roman" w:eastAsia="Times New Roman" w:hAnsi="Times New Roman" w:cs="Times New Roman"/>
          <w:color w:val="000000"/>
        </w:rPr>
        <w:t>: Workshop courses.</w:t>
      </w:r>
    </w:p>
    <w:p w14:paraId="05CDC002" w14:textId="77777777" w:rsidR="00ED73E5" w:rsidRDefault="00ED73E5">
      <w:pPr>
        <w:jc w:val="both"/>
        <w:rPr>
          <w:rFonts w:ascii="Times New Roman" w:eastAsia="Times New Roman" w:hAnsi="Times New Roman" w:cs="Times New Roman"/>
        </w:rPr>
      </w:pPr>
    </w:p>
    <w:p w14:paraId="414BBC72" w14:textId="77777777" w:rsidR="00ED73E5" w:rsidRDefault="00000000">
      <w:pPr>
        <w:jc w:val="both"/>
        <w:rPr>
          <w:rFonts w:ascii="Times New Roman" w:eastAsia="Times New Roman" w:hAnsi="Times New Roman" w:cs="Times New Roman"/>
        </w:rPr>
      </w:pPr>
      <w:r>
        <w:rPr>
          <w:rFonts w:ascii="Times New Roman" w:eastAsia="Times New Roman" w:hAnsi="Times New Roman" w:cs="Times New Roman"/>
        </w:rPr>
        <w:t>At the end of the term, the below Table 1 will be used for translating your marks into a “Latter Grade” based on NSRIC grading policy.</w:t>
      </w:r>
    </w:p>
    <w:p w14:paraId="1189470C" w14:textId="77777777" w:rsidR="00ED73E5" w:rsidRDefault="00000000">
      <w:pPr>
        <w:keepNext/>
        <w:widowControl w:val="0"/>
        <w:pBdr>
          <w:top w:val="nil"/>
          <w:left w:val="nil"/>
          <w:bottom w:val="nil"/>
          <w:right w:val="nil"/>
          <w:between w:val="nil"/>
        </w:pBdr>
        <w:tabs>
          <w:tab w:val="left" w:pos="567"/>
        </w:tabs>
        <w:jc w:val="center"/>
        <w:rPr>
          <w:rFonts w:ascii="Times New Roman" w:eastAsia="Times New Roman" w:hAnsi="Times New Roman" w:cs="Times New Roman"/>
          <w:i/>
          <w:color w:val="000000"/>
        </w:rPr>
      </w:pPr>
      <w:r>
        <w:rPr>
          <w:rFonts w:ascii="Times New Roman" w:eastAsia="Times New Roman" w:hAnsi="Times New Roman" w:cs="Times New Roman"/>
          <w:b/>
          <w:color w:val="000000"/>
        </w:rPr>
        <w:t>Table 2:</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NSRIC grading system</w:t>
      </w:r>
    </w:p>
    <w:p w14:paraId="5A775DF1" w14:textId="77777777" w:rsidR="00ED73E5" w:rsidRDefault="00ED73E5">
      <w:pPr>
        <w:keepNext/>
        <w:widowControl w:val="0"/>
        <w:pBdr>
          <w:top w:val="nil"/>
          <w:left w:val="nil"/>
          <w:bottom w:val="nil"/>
          <w:right w:val="nil"/>
          <w:between w:val="nil"/>
        </w:pBdr>
        <w:tabs>
          <w:tab w:val="left" w:pos="567"/>
        </w:tabs>
        <w:jc w:val="both"/>
        <w:rPr>
          <w:rFonts w:ascii="Times New Roman" w:eastAsia="Times New Roman" w:hAnsi="Times New Roman" w:cs="Times New Roman"/>
          <w:i/>
          <w:color w:val="000000"/>
        </w:rPr>
      </w:pPr>
    </w:p>
    <w:tbl>
      <w:tblPr>
        <w:tblStyle w:val="a4"/>
        <w:tblW w:w="6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
        <w:gridCol w:w="1456"/>
        <w:gridCol w:w="1443"/>
        <w:gridCol w:w="2415"/>
      </w:tblGrid>
      <w:tr w:rsidR="00ED73E5" w14:paraId="0A120A45" w14:textId="77777777">
        <w:trPr>
          <w:trHeight w:val="288"/>
          <w:jc w:val="center"/>
        </w:trPr>
        <w:tc>
          <w:tcPr>
            <w:tcW w:w="1456" w:type="dxa"/>
            <w:shd w:val="clear" w:color="auto" w:fill="D9D9D9"/>
          </w:tcPr>
          <w:p w14:paraId="305BC470"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Marks</w:t>
            </w:r>
          </w:p>
        </w:tc>
        <w:tc>
          <w:tcPr>
            <w:tcW w:w="1456" w:type="dxa"/>
            <w:shd w:val="clear" w:color="auto" w:fill="D9D9D9"/>
          </w:tcPr>
          <w:p w14:paraId="4B8BC704"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Letter Grade</w:t>
            </w:r>
          </w:p>
        </w:tc>
        <w:tc>
          <w:tcPr>
            <w:tcW w:w="1443" w:type="dxa"/>
            <w:shd w:val="clear" w:color="auto" w:fill="D9D9D9"/>
          </w:tcPr>
          <w:p w14:paraId="4C5EC57C"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Points</w:t>
            </w:r>
          </w:p>
        </w:tc>
        <w:tc>
          <w:tcPr>
            <w:tcW w:w="2415" w:type="dxa"/>
            <w:shd w:val="clear" w:color="auto" w:fill="D9D9D9"/>
          </w:tcPr>
          <w:p w14:paraId="6ACB0880"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Description</w:t>
            </w:r>
          </w:p>
        </w:tc>
      </w:tr>
      <w:tr w:rsidR="00ED73E5" w14:paraId="2F709E8C" w14:textId="77777777">
        <w:trPr>
          <w:trHeight w:val="288"/>
          <w:jc w:val="center"/>
        </w:trPr>
        <w:tc>
          <w:tcPr>
            <w:tcW w:w="1456" w:type="dxa"/>
          </w:tcPr>
          <w:p w14:paraId="71209E9A"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93</w:t>
            </w:r>
          </w:p>
        </w:tc>
        <w:tc>
          <w:tcPr>
            <w:tcW w:w="1456" w:type="dxa"/>
          </w:tcPr>
          <w:p w14:paraId="0B717A3A"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A+</w:t>
            </w:r>
          </w:p>
        </w:tc>
        <w:tc>
          <w:tcPr>
            <w:tcW w:w="1443" w:type="dxa"/>
          </w:tcPr>
          <w:p w14:paraId="1B6AB55A"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2415" w:type="dxa"/>
          </w:tcPr>
          <w:p w14:paraId="67BBEC99"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Outstanding</w:t>
            </w:r>
          </w:p>
        </w:tc>
      </w:tr>
      <w:tr w:rsidR="00ED73E5" w14:paraId="090B8C20" w14:textId="77777777">
        <w:trPr>
          <w:trHeight w:val="288"/>
          <w:jc w:val="center"/>
        </w:trPr>
        <w:tc>
          <w:tcPr>
            <w:tcW w:w="1456" w:type="dxa"/>
          </w:tcPr>
          <w:p w14:paraId="0E7F2918"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90</w:t>
            </w:r>
          </w:p>
        </w:tc>
        <w:tc>
          <w:tcPr>
            <w:tcW w:w="1456" w:type="dxa"/>
          </w:tcPr>
          <w:p w14:paraId="3F583517"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A</w:t>
            </w:r>
          </w:p>
        </w:tc>
        <w:tc>
          <w:tcPr>
            <w:tcW w:w="1443" w:type="dxa"/>
          </w:tcPr>
          <w:p w14:paraId="35F9961D"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c>
          <w:tcPr>
            <w:tcW w:w="2415" w:type="dxa"/>
          </w:tcPr>
          <w:p w14:paraId="43009972" w14:textId="77777777" w:rsidR="00ED73E5" w:rsidRDefault="00ED73E5">
            <w:pPr>
              <w:tabs>
                <w:tab w:val="left" w:pos="567"/>
              </w:tabs>
              <w:jc w:val="both"/>
              <w:rPr>
                <w:rFonts w:ascii="Times New Roman" w:eastAsia="Times New Roman" w:hAnsi="Times New Roman" w:cs="Times New Roman"/>
                <w:color w:val="000000"/>
              </w:rPr>
            </w:pPr>
          </w:p>
        </w:tc>
      </w:tr>
      <w:tr w:rsidR="00ED73E5" w14:paraId="4944925B" w14:textId="77777777">
        <w:trPr>
          <w:trHeight w:val="288"/>
          <w:jc w:val="center"/>
        </w:trPr>
        <w:tc>
          <w:tcPr>
            <w:tcW w:w="1456" w:type="dxa"/>
          </w:tcPr>
          <w:p w14:paraId="1B0B55B5"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87</w:t>
            </w:r>
          </w:p>
        </w:tc>
        <w:tc>
          <w:tcPr>
            <w:tcW w:w="1456" w:type="dxa"/>
          </w:tcPr>
          <w:p w14:paraId="1CE3CF6E"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A-</w:t>
            </w:r>
          </w:p>
        </w:tc>
        <w:tc>
          <w:tcPr>
            <w:tcW w:w="1443" w:type="dxa"/>
          </w:tcPr>
          <w:p w14:paraId="6A997E28"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2415" w:type="dxa"/>
          </w:tcPr>
          <w:p w14:paraId="1D89C483"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Excellent</w:t>
            </w:r>
          </w:p>
        </w:tc>
      </w:tr>
      <w:tr w:rsidR="00ED73E5" w14:paraId="128DBE25" w14:textId="77777777">
        <w:trPr>
          <w:trHeight w:val="288"/>
          <w:jc w:val="center"/>
        </w:trPr>
        <w:tc>
          <w:tcPr>
            <w:tcW w:w="1456" w:type="dxa"/>
          </w:tcPr>
          <w:p w14:paraId="66AF92CF"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84</w:t>
            </w:r>
          </w:p>
        </w:tc>
        <w:tc>
          <w:tcPr>
            <w:tcW w:w="1456" w:type="dxa"/>
          </w:tcPr>
          <w:p w14:paraId="78A002A9"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B+</w:t>
            </w:r>
          </w:p>
        </w:tc>
        <w:tc>
          <w:tcPr>
            <w:tcW w:w="1443" w:type="dxa"/>
          </w:tcPr>
          <w:p w14:paraId="2D930A14"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3.25</w:t>
            </w:r>
          </w:p>
        </w:tc>
        <w:tc>
          <w:tcPr>
            <w:tcW w:w="2415" w:type="dxa"/>
          </w:tcPr>
          <w:p w14:paraId="7CF65E54"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Very good</w:t>
            </w:r>
          </w:p>
        </w:tc>
      </w:tr>
      <w:tr w:rsidR="00ED73E5" w14:paraId="0B137150" w14:textId="77777777">
        <w:trPr>
          <w:trHeight w:val="288"/>
          <w:jc w:val="center"/>
        </w:trPr>
        <w:tc>
          <w:tcPr>
            <w:tcW w:w="1456" w:type="dxa"/>
          </w:tcPr>
          <w:p w14:paraId="62C44E35"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81</w:t>
            </w:r>
          </w:p>
        </w:tc>
        <w:tc>
          <w:tcPr>
            <w:tcW w:w="1456" w:type="dxa"/>
          </w:tcPr>
          <w:p w14:paraId="1FF92D02"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B</w:t>
            </w:r>
          </w:p>
        </w:tc>
        <w:tc>
          <w:tcPr>
            <w:tcW w:w="1443" w:type="dxa"/>
          </w:tcPr>
          <w:p w14:paraId="354072D4"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415" w:type="dxa"/>
          </w:tcPr>
          <w:p w14:paraId="04820556" w14:textId="77777777" w:rsidR="00ED73E5" w:rsidRDefault="00ED73E5">
            <w:pPr>
              <w:tabs>
                <w:tab w:val="left" w:pos="567"/>
              </w:tabs>
              <w:jc w:val="both"/>
              <w:rPr>
                <w:rFonts w:ascii="Times New Roman" w:eastAsia="Times New Roman" w:hAnsi="Times New Roman" w:cs="Times New Roman"/>
                <w:color w:val="000000"/>
              </w:rPr>
            </w:pPr>
          </w:p>
        </w:tc>
      </w:tr>
      <w:tr w:rsidR="00ED73E5" w14:paraId="48AF8E73" w14:textId="77777777">
        <w:trPr>
          <w:trHeight w:val="288"/>
          <w:jc w:val="center"/>
        </w:trPr>
        <w:tc>
          <w:tcPr>
            <w:tcW w:w="1456" w:type="dxa"/>
          </w:tcPr>
          <w:p w14:paraId="03EEBEF7"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78</w:t>
            </w:r>
          </w:p>
        </w:tc>
        <w:tc>
          <w:tcPr>
            <w:tcW w:w="1456" w:type="dxa"/>
          </w:tcPr>
          <w:p w14:paraId="7920C658"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B-</w:t>
            </w:r>
          </w:p>
        </w:tc>
        <w:tc>
          <w:tcPr>
            <w:tcW w:w="1443" w:type="dxa"/>
          </w:tcPr>
          <w:p w14:paraId="79661C25"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2.75</w:t>
            </w:r>
          </w:p>
        </w:tc>
        <w:tc>
          <w:tcPr>
            <w:tcW w:w="2415" w:type="dxa"/>
          </w:tcPr>
          <w:p w14:paraId="5D52B326"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Moderately Good</w:t>
            </w:r>
          </w:p>
        </w:tc>
      </w:tr>
      <w:tr w:rsidR="00ED73E5" w14:paraId="525F40FF" w14:textId="77777777">
        <w:trPr>
          <w:trHeight w:val="288"/>
          <w:jc w:val="center"/>
        </w:trPr>
        <w:tc>
          <w:tcPr>
            <w:tcW w:w="1456" w:type="dxa"/>
          </w:tcPr>
          <w:p w14:paraId="11F89CDC"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75</w:t>
            </w:r>
          </w:p>
        </w:tc>
        <w:tc>
          <w:tcPr>
            <w:tcW w:w="1456" w:type="dxa"/>
          </w:tcPr>
          <w:p w14:paraId="09A6578D"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C+</w:t>
            </w:r>
          </w:p>
        </w:tc>
        <w:tc>
          <w:tcPr>
            <w:tcW w:w="1443" w:type="dxa"/>
          </w:tcPr>
          <w:p w14:paraId="4D797578"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2415" w:type="dxa"/>
          </w:tcPr>
          <w:p w14:paraId="479C4DBE"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Good</w:t>
            </w:r>
          </w:p>
        </w:tc>
      </w:tr>
      <w:tr w:rsidR="00ED73E5" w14:paraId="4695972B" w14:textId="77777777">
        <w:trPr>
          <w:trHeight w:val="288"/>
          <w:jc w:val="center"/>
        </w:trPr>
        <w:tc>
          <w:tcPr>
            <w:tcW w:w="1456" w:type="dxa"/>
          </w:tcPr>
          <w:p w14:paraId="2B4D61B6"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72</w:t>
            </w:r>
          </w:p>
        </w:tc>
        <w:tc>
          <w:tcPr>
            <w:tcW w:w="1456" w:type="dxa"/>
          </w:tcPr>
          <w:p w14:paraId="52AA4C3F"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C</w:t>
            </w:r>
          </w:p>
        </w:tc>
        <w:tc>
          <w:tcPr>
            <w:tcW w:w="1443" w:type="dxa"/>
          </w:tcPr>
          <w:p w14:paraId="6A3BF183"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2.25</w:t>
            </w:r>
          </w:p>
        </w:tc>
        <w:tc>
          <w:tcPr>
            <w:tcW w:w="2415" w:type="dxa"/>
          </w:tcPr>
          <w:p w14:paraId="18AD2C9F" w14:textId="77777777" w:rsidR="00ED73E5" w:rsidRDefault="00ED73E5">
            <w:pPr>
              <w:tabs>
                <w:tab w:val="left" w:pos="567"/>
              </w:tabs>
              <w:jc w:val="both"/>
              <w:rPr>
                <w:rFonts w:ascii="Times New Roman" w:eastAsia="Times New Roman" w:hAnsi="Times New Roman" w:cs="Times New Roman"/>
                <w:color w:val="000000"/>
              </w:rPr>
            </w:pPr>
          </w:p>
        </w:tc>
      </w:tr>
      <w:tr w:rsidR="00ED73E5" w14:paraId="5B252FA1" w14:textId="77777777">
        <w:trPr>
          <w:trHeight w:val="288"/>
          <w:jc w:val="center"/>
        </w:trPr>
        <w:tc>
          <w:tcPr>
            <w:tcW w:w="1456" w:type="dxa"/>
          </w:tcPr>
          <w:p w14:paraId="73D52A6E"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69</w:t>
            </w:r>
          </w:p>
        </w:tc>
        <w:tc>
          <w:tcPr>
            <w:tcW w:w="1456" w:type="dxa"/>
          </w:tcPr>
          <w:p w14:paraId="53C9A7AF"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C-</w:t>
            </w:r>
          </w:p>
        </w:tc>
        <w:tc>
          <w:tcPr>
            <w:tcW w:w="1443" w:type="dxa"/>
          </w:tcPr>
          <w:p w14:paraId="7A32C9CD"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415" w:type="dxa"/>
          </w:tcPr>
          <w:p w14:paraId="0974A687"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Moderately Good </w:t>
            </w:r>
          </w:p>
        </w:tc>
      </w:tr>
      <w:tr w:rsidR="00ED73E5" w14:paraId="59F7B439" w14:textId="77777777">
        <w:trPr>
          <w:trHeight w:val="288"/>
          <w:jc w:val="center"/>
        </w:trPr>
        <w:tc>
          <w:tcPr>
            <w:tcW w:w="1456" w:type="dxa"/>
          </w:tcPr>
          <w:p w14:paraId="3CA1223C"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w:lastRenderedPageBreak/>
                <m:t xml:space="preserve">≥ </m:t>
              </m:r>
            </m:oMath>
            <w:r>
              <w:rPr>
                <w:rFonts w:ascii="Times New Roman" w:eastAsia="Times New Roman" w:hAnsi="Times New Roman" w:cs="Times New Roman"/>
                <w:color w:val="000000"/>
              </w:rPr>
              <w:t>66</w:t>
            </w:r>
          </w:p>
        </w:tc>
        <w:tc>
          <w:tcPr>
            <w:tcW w:w="1456" w:type="dxa"/>
          </w:tcPr>
          <w:p w14:paraId="0CAB1D1C"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D+</w:t>
            </w:r>
          </w:p>
        </w:tc>
        <w:tc>
          <w:tcPr>
            <w:tcW w:w="1443" w:type="dxa"/>
          </w:tcPr>
          <w:p w14:paraId="1B886F53"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2415" w:type="dxa"/>
          </w:tcPr>
          <w:p w14:paraId="5C2386D0"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Pass</w:t>
            </w:r>
          </w:p>
        </w:tc>
      </w:tr>
      <w:tr w:rsidR="00ED73E5" w14:paraId="42D66F47" w14:textId="77777777">
        <w:trPr>
          <w:trHeight w:val="288"/>
          <w:jc w:val="center"/>
        </w:trPr>
        <w:tc>
          <w:tcPr>
            <w:tcW w:w="1456" w:type="dxa"/>
          </w:tcPr>
          <w:p w14:paraId="0EC9E6AC"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63</w:t>
            </w:r>
          </w:p>
        </w:tc>
        <w:tc>
          <w:tcPr>
            <w:tcW w:w="1456" w:type="dxa"/>
          </w:tcPr>
          <w:p w14:paraId="72A3008A"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D</w:t>
            </w:r>
          </w:p>
        </w:tc>
        <w:tc>
          <w:tcPr>
            <w:tcW w:w="1443" w:type="dxa"/>
          </w:tcPr>
          <w:p w14:paraId="7258A6D7"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2415" w:type="dxa"/>
          </w:tcPr>
          <w:p w14:paraId="4E0577EC" w14:textId="77777777" w:rsidR="00ED73E5" w:rsidRDefault="00ED73E5">
            <w:pPr>
              <w:tabs>
                <w:tab w:val="left" w:pos="567"/>
              </w:tabs>
              <w:jc w:val="both"/>
              <w:rPr>
                <w:rFonts w:ascii="Times New Roman" w:eastAsia="Times New Roman" w:hAnsi="Times New Roman" w:cs="Times New Roman"/>
                <w:color w:val="000000"/>
              </w:rPr>
            </w:pPr>
          </w:p>
        </w:tc>
      </w:tr>
      <w:tr w:rsidR="00ED73E5" w14:paraId="7B5E7B48" w14:textId="77777777">
        <w:trPr>
          <w:trHeight w:val="288"/>
          <w:jc w:val="center"/>
        </w:trPr>
        <w:tc>
          <w:tcPr>
            <w:tcW w:w="1456" w:type="dxa"/>
          </w:tcPr>
          <w:p w14:paraId="3777C8C4"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 </m:t>
              </m:r>
            </m:oMath>
            <w:r>
              <w:rPr>
                <w:rFonts w:ascii="Times New Roman" w:eastAsia="Times New Roman" w:hAnsi="Times New Roman" w:cs="Times New Roman"/>
                <w:color w:val="000000"/>
              </w:rPr>
              <w:t>60</w:t>
            </w:r>
          </w:p>
        </w:tc>
        <w:tc>
          <w:tcPr>
            <w:tcW w:w="1456" w:type="dxa"/>
          </w:tcPr>
          <w:p w14:paraId="095DD61B"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D-</w:t>
            </w:r>
          </w:p>
        </w:tc>
        <w:tc>
          <w:tcPr>
            <w:tcW w:w="1443" w:type="dxa"/>
          </w:tcPr>
          <w:p w14:paraId="6FEB878C"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2415" w:type="dxa"/>
          </w:tcPr>
          <w:p w14:paraId="39BBF979"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Poor Pass</w:t>
            </w:r>
          </w:p>
        </w:tc>
      </w:tr>
      <w:tr w:rsidR="00ED73E5" w14:paraId="7213D30F" w14:textId="77777777">
        <w:trPr>
          <w:trHeight w:val="288"/>
          <w:jc w:val="center"/>
        </w:trPr>
        <w:tc>
          <w:tcPr>
            <w:tcW w:w="1456" w:type="dxa"/>
          </w:tcPr>
          <w:p w14:paraId="72AC81AC" w14:textId="77777777" w:rsidR="00ED73E5" w:rsidRDefault="00000000">
            <w:pPr>
              <w:tabs>
                <w:tab w:val="left" w:pos="567"/>
              </w:tabs>
              <w:jc w:val="center"/>
              <w:rPr>
                <w:rFonts w:ascii="Times New Roman" w:eastAsia="Times New Roman" w:hAnsi="Times New Roman" w:cs="Times New Roman"/>
                <w:color w:val="000000"/>
              </w:rPr>
            </w:pPr>
            <m:oMath>
              <m:r>
                <w:rPr>
                  <w:rFonts w:ascii="Cambria Math" w:eastAsia="Cambria Math" w:hAnsi="Cambria Math" w:cs="Cambria Math"/>
                  <w:color w:val="000000"/>
                </w:rPr>
                <m:t xml:space="preserve">&lt; </m:t>
              </m:r>
            </m:oMath>
            <w:r>
              <w:rPr>
                <w:rFonts w:ascii="Times New Roman" w:eastAsia="Times New Roman" w:hAnsi="Times New Roman" w:cs="Times New Roman"/>
                <w:color w:val="000000"/>
              </w:rPr>
              <w:t>60</w:t>
            </w:r>
          </w:p>
        </w:tc>
        <w:tc>
          <w:tcPr>
            <w:tcW w:w="1456" w:type="dxa"/>
          </w:tcPr>
          <w:p w14:paraId="5EF7A1E3" w14:textId="77777777" w:rsidR="00ED73E5" w:rsidRDefault="00000000">
            <w:pPr>
              <w:tabs>
                <w:tab w:val="left" w:pos="42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F</w:t>
            </w:r>
          </w:p>
        </w:tc>
        <w:tc>
          <w:tcPr>
            <w:tcW w:w="1443" w:type="dxa"/>
          </w:tcPr>
          <w:p w14:paraId="5D0A6BC9" w14:textId="77777777" w:rsidR="00ED73E5" w:rsidRDefault="00000000">
            <w:pPr>
              <w:tabs>
                <w:tab w:val="left" w:pos="567"/>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415" w:type="dxa"/>
          </w:tcPr>
          <w:p w14:paraId="73D5F48E" w14:textId="77777777" w:rsidR="00ED73E5" w:rsidRDefault="00000000">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Failing</w:t>
            </w:r>
          </w:p>
        </w:tc>
      </w:tr>
    </w:tbl>
    <w:p w14:paraId="7D94E0CE" w14:textId="77777777" w:rsidR="00ED73E5" w:rsidRDefault="00ED73E5">
      <w:pPr>
        <w:jc w:val="both"/>
        <w:rPr>
          <w:rFonts w:ascii="Times New Roman" w:eastAsia="Times New Roman" w:hAnsi="Times New Roman" w:cs="Times New Roman"/>
        </w:rPr>
      </w:pPr>
    </w:p>
    <w:p w14:paraId="53813080" w14:textId="77777777" w:rsidR="00ED73E5" w:rsidRDefault="0000000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12.0 Advice and additional requirements</w:t>
      </w:r>
    </w:p>
    <w:p w14:paraId="1E2E8D79" w14:textId="77777777" w:rsidR="00ED73E5" w:rsidRDefault="00ED73E5">
      <w:pPr>
        <w:rPr>
          <w:rFonts w:ascii="Times New Roman" w:eastAsia="Times New Roman" w:hAnsi="Times New Roman" w:cs="Times New Roman"/>
          <w:b/>
          <w:color w:val="000000"/>
        </w:rPr>
      </w:pPr>
    </w:p>
    <w:p w14:paraId="7AF60ECE" w14:textId="77777777" w:rsidR="00ED73E5" w:rsidRDefault="00000000">
      <w:pPr>
        <w:tabs>
          <w:tab w:val="left" w:pos="567"/>
        </w:tabs>
        <w:rPr>
          <w:rFonts w:ascii="Times New Roman" w:eastAsia="Times New Roman" w:hAnsi="Times New Roman" w:cs="Times New Roman"/>
          <w:b/>
          <w:i/>
          <w:color w:val="000000"/>
        </w:rPr>
      </w:pPr>
      <w:r>
        <w:rPr>
          <w:rFonts w:ascii="Times New Roman" w:eastAsia="Times New Roman" w:hAnsi="Times New Roman" w:cs="Times New Roman"/>
          <w:color w:val="000000"/>
        </w:rPr>
        <w:tab/>
      </w:r>
      <w:r>
        <w:rPr>
          <w:rFonts w:ascii="Times New Roman" w:eastAsia="Times New Roman" w:hAnsi="Times New Roman" w:cs="Times New Roman"/>
          <w:b/>
          <w:i/>
          <w:color w:val="000000"/>
        </w:rPr>
        <w:t>I advise you to:</w:t>
      </w:r>
    </w:p>
    <w:p w14:paraId="4CA2E959" w14:textId="77777777" w:rsidR="00ED73E5" w:rsidRDefault="00000000">
      <w:pPr>
        <w:widowControl w:val="0"/>
        <w:numPr>
          <w:ilvl w:val="0"/>
          <w:numId w:val="1"/>
        </w:numPr>
        <w:tabs>
          <w:tab w:val="left" w:pos="1276"/>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Please contact me if you need any help.</w:t>
      </w:r>
    </w:p>
    <w:p w14:paraId="20DEE68F" w14:textId="77777777" w:rsidR="00ED73E5" w:rsidRDefault="00000000">
      <w:pPr>
        <w:numPr>
          <w:ilvl w:val="0"/>
          <w:numId w:val="1"/>
        </w:numPr>
        <w:pBdr>
          <w:top w:val="nil"/>
          <w:left w:val="nil"/>
          <w:bottom w:val="nil"/>
          <w:right w:val="nil"/>
          <w:between w:val="nil"/>
        </w:pBdr>
        <w:tabs>
          <w:tab w:val="left" w:pos="1276"/>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are expected to attend all scheduled online lecture classes.</w:t>
      </w:r>
    </w:p>
    <w:p w14:paraId="223FACA8" w14:textId="77777777" w:rsidR="00ED73E5" w:rsidRDefault="00000000">
      <w:pPr>
        <w:widowControl w:val="0"/>
        <w:numPr>
          <w:ilvl w:val="0"/>
          <w:numId w:val="1"/>
        </w:numPr>
        <w:tabs>
          <w:tab w:val="left" w:pos="1276"/>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are expected to study from the course materials and/or textbooks which will help to easily read and understand.</w:t>
      </w:r>
    </w:p>
    <w:p w14:paraId="7FCF5F0D" w14:textId="77777777" w:rsidR="00ED73E5" w:rsidRDefault="00000000">
      <w:pPr>
        <w:widowControl w:val="0"/>
        <w:numPr>
          <w:ilvl w:val="0"/>
          <w:numId w:val="1"/>
        </w:numPr>
        <w:tabs>
          <w:tab w:val="left" w:pos="1276"/>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are encouraged to write their own notes during lectures/presentations (pdf PowerPoint presentations, and additional materials if any).</w:t>
      </w:r>
    </w:p>
    <w:p w14:paraId="517E7480" w14:textId="77777777" w:rsidR="00ED73E5" w:rsidRDefault="00000000">
      <w:pPr>
        <w:numPr>
          <w:ilvl w:val="0"/>
          <w:numId w:val="2"/>
        </w:numPr>
        <w:pBdr>
          <w:top w:val="nil"/>
          <w:left w:val="nil"/>
          <w:bottom w:val="nil"/>
          <w:right w:val="nil"/>
          <w:between w:val="nil"/>
        </w:pBdr>
        <w:tabs>
          <w:tab w:val="left" w:pos="1276"/>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are encouraged to attend online platform classes on time because late-attendee disrupts the flow of the class for both the instructor and the other students.</w:t>
      </w:r>
    </w:p>
    <w:p w14:paraId="7B483939" w14:textId="77777777" w:rsidR="00ED73E5" w:rsidRDefault="00ED73E5">
      <w:pPr>
        <w:tabs>
          <w:tab w:val="left" w:pos="2127"/>
          <w:tab w:val="left" w:pos="4253"/>
        </w:tabs>
        <w:jc w:val="both"/>
        <w:rPr>
          <w:rFonts w:ascii="Times New Roman" w:eastAsia="Times New Roman" w:hAnsi="Times New Roman" w:cs="Times New Roman"/>
        </w:rPr>
      </w:pPr>
    </w:p>
    <w:p w14:paraId="1CC84109" w14:textId="77777777" w:rsidR="00ED73E5" w:rsidRDefault="00000000">
      <w:pPr>
        <w:tabs>
          <w:tab w:val="left" w:pos="567"/>
          <w:tab w:val="left" w:pos="2127"/>
          <w:tab w:val="left" w:pos="4253"/>
        </w:tabs>
        <w:jc w:val="both"/>
        <w:rPr>
          <w:rFonts w:ascii="Times New Roman" w:eastAsia="Times New Roman" w:hAnsi="Times New Roman" w:cs="Times New Roman"/>
          <w:b/>
          <w:i/>
        </w:rPr>
      </w:pPr>
      <w:r>
        <w:rPr>
          <w:rFonts w:ascii="Times New Roman" w:eastAsia="Times New Roman" w:hAnsi="Times New Roman" w:cs="Times New Roman"/>
          <w:b/>
        </w:rPr>
        <w:tab/>
      </w:r>
      <w:r>
        <w:rPr>
          <w:rFonts w:ascii="Times New Roman" w:eastAsia="Times New Roman" w:hAnsi="Times New Roman" w:cs="Times New Roman"/>
          <w:b/>
          <w:i/>
        </w:rPr>
        <w:t>Additional information (During Online Course offering Period)</w:t>
      </w:r>
    </w:p>
    <w:p w14:paraId="4973BD87" w14:textId="77777777" w:rsidR="00ED73E5" w:rsidRDefault="00000000">
      <w:pPr>
        <w:numPr>
          <w:ilvl w:val="0"/>
          <w:numId w:val="8"/>
        </w:numPr>
        <w:pBdr>
          <w:top w:val="nil"/>
          <w:left w:val="nil"/>
          <w:bottom w:val="nil"/>
          <w:right w:val="nil"/>
          <w:between w:val="nil"/>
        </w:pBdr>
        <w:tabs>
          <w:tab w:val="left" w:pos="2127"/>
          <w:tab w:val="left" w:pos="4253"/>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The PowerPoint course materials, and video lectures will be available at the NSRIC Platform.</w:t>
      </w:r>
    </w:p>
    <w:p w14:paraId="783AB3EA" w14:textId="77777777" w:rsidR="00ED73E5" w:rsidRDefault="00000000">
      <w:pPr>
        <w:numPr>
          <w:ilvl w:val="0"/>
          <w:numId w:val="8"/>
        </w:numPr>
        <w:pBdr>
          <w:top w:val="nil"/>
          <w:left w:val="nil"/>
          <w:bottom w:val="nil"/>
          <w:right w:val="nil"/>
          <w:between w:val="nil"/>
        </w:pBdr>
        <w:tabs>
          <w:tab w:val="left" w:pos="2127"/>
          <w:tab w:val="left" w:pos="4253"/>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will be scheduled discussion/tutorial sessions on </w:t>
      </w:r>
      <w:r>
        <w:rPr>
          <w:rFonts w:ascii="Times New Roman" w:eastAsia="Times New Roman" w:hAnsi="Times New Roman" w:cs="Times New Roman"/>
          <w:b/>
          <w:color w:val="000000"/>
          <w:highlight w:val="yellow"/>
        </w:rPr>
        <w:t>every Sunday</w:t>
      </w:r>
      <w:r>
        <w:rPr>
          <w:rFonts w:ascii="Times New Roman" w:eastAsia="Times New Roman" w:hAnsi="Times New Roman" w:cs="Times New Roman"/>
          <w:color w:val="000000"/>
        </w:rPr>
        <w:t xml:space="preserve"> at the class scheduled time. All students must attend this session.</w:t>
      </w:r>
    </w:p>
    <w:p w14:paraId="7F1509F8" w14:textId="77777777" w:rsidR="00ED73E5" w:rsidRDefault="00000000">
      <w:pPr>
        <w:numPr>
          <w:ilvl w:val="0"/>
          <w:numId w:val="8"/>
        </w:numPr>
        <w:pBdr>
          <w:top w:val="nil"/>
          <w:left w:val="nil"/>
          <w:bottom w:val="nil"/>
          <w:right w:val="nil"/>
          <w:between w:val="nil"/>
        </w:pBdr>
        <w:tabs>
          <w:tab w:val="left" w:pos="2127"/>
          <w:tab w:val="left" w:pos="4253"/>
        </w:tabs>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will be an </w:t>
      </w:r>
      <w:proofErr w:type="gramStart"/>
      <w:r>
        <w:rPr>
          <w:rFonts w:ascii="Times New Roman" w:eastAsia="Times New Roman" w:hAnsi="Times New Roman" w:cs="Times New Roman"/>
          <w:color w:val="000000"/>
        </w:rPr>
        <w:t>office hours</w:t>
      </w:r>
      <w:proofErr w:type="gramEnd"/>
      <w:r>
        <w:rPr>
          <w:rFonts w:ascii="Times New Roman" w:eastAsia="Times New Roman" w:hAnsi="Times New Roman" w:cs="Times New Roman"/>
          <w:color w:val="000000"/>
        </w:rPr>
        <w:t xml:space="preserve"> for students on </w:t>
      </w:r>
      <w:r>
        <w:rPr>
          <w:rFonts w:ascii="Times New Roman" w:eastAsia="Times New Roman" w:hAnsi="Times New Roman" w:cs="Times New Roman"/>
          <w:color w:val="000000"/>
          <w:highlight w:val="yellow"/>
        </w:rPr>
        <w:t>Sunday from 1:00 pm – 2:00 pm</w:t>
      </w:r>
      <w:r>
        <w:rPr>
          <w:rFonts w:ascii="Times New Roman" w:eastAsia="Times New Roman" w:hAnsi="Times New Roman" w:cs="Times New Roman"/>
          <w:color w:val="000000"/>
        </w:rPr>
        <w:t>, Toronto, Canada time. Students need to send an email request so that a zoom meeting can be arranged. In addition, any time student can set up an online appointment (i.e., phone, zoom, and/or other mode of communications) based on availability of the course instructor. However, student should send an email request for setting up this type of meeting.</w:t>
      </w:r>
    </w:p>
    <w:p w14:paraId="652C79EF" w14:textId="77777777" w:rsidR="00ED73E5" w:rsidRDefault="00ED73E5">
      <w:pPr>
        <w:jc w:val="both"/>
        <w:rPr>
          <w:rFonts w:ascii="Times New Roman" w:eastAsia="Times New Roman" w:hAnsi="Times New Roman" w:cs="Times New Roman"/>
        </w:rPr>
      </w:pPr>
    </w:p>
    <w:p w14:paraId="764EB5FD" w14:textId="77777777" w:rsidR="00ED73E5" w:rsidRDefault="00000000">
      <w:pPr>
        <w:pStyle w:val="Heading1"/>
        <w:spacing w:before="0"/>
        <w:ind w:right="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13.0 Course Topics</w:t>
      </w:r>
    </w:p>
    <w:p w14:paraId="44A8A7E4" w14:textId="77777777" w:rsidR="00ED73E5" w:rsidRDefault="00ED73E5"/>
    <w:p w14:paraId="3BA4CEA4" w14:textId="77777777" w:rsidR="00AB0CAD" w:rsidRPr="00AB0CAD" w:rsidRDefault="00AB0CAD" w:rsidP="00AB0CAD">
      <w:pPr>
        <w:pStyle w:val="ListParagraph"/>
        <w:numPr>
          <w:ilvl w:val="0"/>
          <w:numId w:val="3"/>
        </w:numPr>
        <w:spacing w:after="160" w:line="259" w:lineRule="auto"/>
      </w:pPr>
      <w:r w:rsidRPr="00AB0CAD">
        <w:t>Introduction</w:t>
      </w:r>
    </w:p>
    <w:p w14:paraId="3C983A8A" w14:textId="77777777" w:rsidR="00AB0CAD" w:rsidRPr="00AB0CAD" w:rsidRDefault="00AB0CAD" w:rsidP="00AB0CAD">
      <w:pPr>
        <w:pStyle w:val="ListParagraph"/>
        <w:numPr>
          <w:ilvl w:val="0"/>
          <w:numId w:val="3"/>
        </w:numPr>
        <w:spacing w:after="160" w:line="259" w:lineRule="auto"/>
      </w:pPr>
      <w:r w:rsidRPr="00AB0CAD">
        <w:t>Fundamentals of testing</w:t>
      </w:r>
    </w:p>
    <w:p w14:paraId="370A90E8" w14:textId="77777777" w:rsidR="00AB0CAD" w:rsidRPr="00AB0CAD" w:rsidRDefault="00AB0CAD" w:rsidP="00AB0CAD">
      <w:pPr>
        <w:pStyle w:val="ListParagraph"/>
        <w:numPr>
          <w:ilvl w:val="0"/>
          <w:numId w:val="3"/>
        </w:numPr>
        <w:spacing w:after="160" w:line="259" w:lineRule="auto"/>
      </w:pPr>
      <w:r w:rsidRPr="00AB0CAD">
        <w:t>Testing in Software Development Lifecycle</w:t>
      </w:r>
    </w:p>
    <w:p w14:paraId="2B65E6C7" w14:textId="77777777" w:rsidR="00AB0CAD" w:rsidRPr="00AB0CAD" w:rsidRDefault="00AB0CAD" w:rsidP="00AB0CAD">
      <w:pPr>
        <w:pStyle w:val="ListParagraph"/>
        <w:numPr>
          <w:ilvl w:val="0"/>
          <w:numId w:val="3"/>
        </w:numPr>
        <w:spacing w:after="160" w:line="259" w:lineRule="auto"/>
      </w:pPr>
      <w:r w:rsidRPr="00AB0CAD">
        <w:t>Static Testing</w:t>
      </w:r>
    </w:p>
    <w:p w14:paraId="7F53399B" w14:textId="77777777" w:rsidR="00AB0CAD" w:rsidRPr="00AB0CAD" w:rsidRDefault="00AB0CAD" w:rsidP="00AB0CAD">
      <w:pPr>
        <w:pStyle w:val="ListParagraph"/>
        <w:numPr>
          <w:ilvl w:val="0"/>
          <w:numId w:val="3"/>
        </w:numPr>
        <w:spacing w:after="160" w:line="259" w:lineRule="auto"/>
      </w:pPr>
      <w:r w:rsidRPr="00AB0CAD">
        <w:t>Test Techniques</w:t>
      </w:r>
    </w:p>
    <w:p w14:paraId="36D5DCEE" w14:textId="77777777" w:rsidR="00AB0CAD" w:rsidRPr="00AB0CAD" w:rsidRDefault="00AB0CAD" w:rsidP="00AB0CAD">
      <w:pPr>
        <w:pStyle w:val="ListParagraph"/>
        <w:numPr>
          <w:ilvl w:val="0"/>
          <w:numId w:val="3"/>
        </w:numPr>
        <w:spacing w:after="160" w:line="259" w:lineRule="auto"/>
      </w:pPr>
      <w:r w:rsidRPr="00AB0CAD">
        <w:t>Test Management</w:t>
      </w:r>
    </w:p>
    <w:p w14:paraId="45896669" w14:textId="4D8F847E" w:rsidR="00AB0CAD" w:rsidRPr="00AB0CAD" w:rsidRDefault="00AB0CAD" w:rsidP="00AB0CAD">
      <w:pPr>
        <w:pStyle w:val="ListParagraph"/>
        <w:numPr>
          <w:ilvl w:val="0"/>
          <w:numId w:val="3"/>
        </w:numPr>
        <w:spacing w:after="160" w:line="259" w:lineRule="auto"/>
      </w:pPr>
      <w:r w:rsidRPr="00AB0CAD">
        <w:t>Tools for Testing</w:t>
      </w:r>
    </w:p>
    <w:p w14:paraId="432A9CB7" w14:textId="77777777" w:rsidR="00AB0CAD" w:rsidRPr="00AB0CAD" w:rsidRDefault="00AB0CAD" w:rsidP="00AB0CAD">
      <w:pPr>
        <w:pStyle w:val="ListParagraph"/>
        <w:numPr>
          <w:ilvl w:val="0"/>
          <w:numId w:val="3"/>
        </w:numPr>
        <w:spacing w:after="160" w:line="259" w:lineRule="auto"/>
      </w:pPr>
      <w:r w:rsidRPr="00AB0CAD">
        <w:t>Practical Approach to Software Testing</w:t>
      </w:r>
    </w:p>
    <w:p w14:paraId="4F544E0E" w14:textId="77777777" w:rsidR="00ED73E5" w:rsidRDefault="00ED73E5">
      <w:pPr>
        <w:jc w:val="both"/>
        <w:rPr>
          <w:rFonts w:ascii="Times New Roman" w:eastAsia="Times New Roman" w:hAnsi="Times New Roman" w:cs="Times New Roman"/>
        </w:rPr>
      </w:pPr>
    </w:p>
    <w:p w14:paraId="3CEA8BE8" w14:textId="29D4E67A" w:rsidR="00ED73E5" w:rsidRDefault="00ED73E5">
      <w:pPr>
        <w:rPr>
          <w:rFonts w:ascii="Times New Roman" w:eastAsia="Times New Roman" w:hAnsi="Times New Roman" w:cs="Times New Roman"/>
          <w:b/>
        </w:rPr>
      </w:pPr>
    </w:p>
    <w:p w14:paraId="0D060B24" w14:textId="77777777" w:rsidR="00ED73E5" w:rsidRDefault="00000000">
      <w:pPr>
        <w:rPr>
          <w:rFonts w:ascii="Times New Roman" w:eastAsia="Times New Roman" w:hAnsi="Times New Roman" w:cs="Times New Roman"/>
          <w:b/>
        </w:rPr>
      </w:pPr>
      <w:r>
        <w:rPr>
          <w:rFonts w:ascii="Times New Roman" w:eastAsia="Times New Roman" w:hAnsi="Times New Roman" w:cs="Times New Roman"/>
          <w:b/>
        </w:rPr>
        <w:t>14.0 Course Contents and Schedule </w:t>
      </w:r>
    </w:p>
    <w:p w14:paraId="3BE61EF9" w14:textId="77777777" w:rsidR="00ED73E5" w:rsidRDefault="00ED73E5">
      <w:pPr>
        <w:rPr>
          <w:rFonts w:ascii="Times New Roman" w:eastAsia="Times New Roman" w:hAnsi="Times New Roman" w:cs="Times New Roman"/>
        </w:rPr>
      </w:pPr>
    </w:p>
    <w:tbl>
      <w:tblPr>
        <w:tblStyle w:val="a5"/>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984"/>
        <w:gridCol w:w="5527"/>
        <w:gridCol w:w="1417"/>
      </w:tblGrid>
      <w:tr w:rsidR="00ED73E5" w14:paraId="5ABBEB34" w14:textId="77777777">
        <w:trPr>
          <w:jc w:val="center"/>
        </w:trPr>
        <w:tc>
          <w:tcPr>
            <w:tcW w:w="705" w:type="dxa"/>
          </w:tcPr>
          <w:p w14:paraId="063F0775" w14:textId="77777777" w:rsidR="00ED73E5" w:rsidRDefault="00000000">
            <w:pPr>
              <w:jc w:val="both"/>
              <w:rPr>
                <w:rFonts w:ascii="Times New Roman" w:eastAsia="Times New Roman" w:hAnsi="Times New Roman" w:cs="Times New Roman"/>
                <w:b/>
                <w:sz w:val="23"/>
                <w:szCs w:val="23"/>
              </w:rPr>
            </w:pPr>
            <w:proofErr w:type="spellStart"/>
            <w:r>
              <w:rPr>
                <w:rFonts w:ascii="Times New Roman" w:eastAsia="Times New Roman" w:hAnsi="Times New Roman" w:cs="Times New Roman"/>
                <w:b/>
                <w:sz w:val="23"/>
                <w:szCs w:val="23"/>
              </w:rPr>
              <w:t>Lec</w:t>
            </w:r>
            <w:proofErr w:type="spellEnd"/>
            <w:r>
              <w:rPr>
                <w:rFonts w:ascii="Times New Roman" w:eastAsia="Times New Roman" w:hAnsi="Times New Roman" w:cs="Times New Roman"/>
                <w:b/>
                <w:sz w:val="23"/>
                <w:szCs w:val="23"/>
              </w:rPr>
              <w:t xml:space="preserve"> No.</w:t>
            </w:r>
          </w:p>
        </w:tc>
        <w:tc>
          <w:tcPr>
            <w:tcW w:w="1984" w:type="dxa"/>
          </w:tcPr>
          <w:p w14:paraId="3B0DD48B" w14:textId="77777777" w:rsidR="00ED73E5" w:rsidRDefault="00000000">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Module</w:t>
            </w:r>
          </w:p>
        </w:tc>
        <w:tc>
          <w:tcPr>
            <w:tcW w:w="5528" w:type="dxa"/>
          </w:tcPr>
          <w:p w14:paraId="1C9FA573" w14:textId="77777777" w:rsidR="00ED73E5" w:rsidRDefault="00000000">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Topics</w:t>
            </w:r>
          </w:p>
        </w:tc>
        <w:tc>
          <w:tcPr>
            <w:tcW w:w="1417" w:type="dxa"/>
          </w:tcPr>
          <w:p w14:paraId="339AF529" w14:textId="77777777" w:rsidR="00ED73E5" w:rsidRDefault="00000000">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Remarks</w:t>
            </w:r>
          </w:p>
        </w:tc>
      </w:tr>
      <w:tr w:rsidR="00ED73E5" w14:paraId="6BD09393" w14:textId="77777777">
        <w:trPr>
          <w:jc w:val="center"/>
        </w:trPr>
        <w:tc>
          <w:tcPr>
            <w:tcW w:w="705" w:type="dxa"/>
          </w:tcPr>
          <w:p w14:paraId="763B0467"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01</w:t>
            </w:r>
          </w:p>
        </w:tc>
        <w:tc>
          <w:tcPr>
            <w:tcW w:w="1984" w:type="dxa"/>
          </w:tcPr>
          <w:p w14:paraId="5124CD71" w14:textId="523EB1C0"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Introduction</w:t>
            </w:r>
          </w:p>
        </w:tc>
        <w:tc>
          <w:tcPr>
            <w:tcW w:w="5528" w:type="dxa"/>
          </w:tcPr>
          <w:p w14:paraId="0BEA42CB" w14:textId="7C441EF8"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Among other things- What is Testing and why is Testing Necessary, etc</w:t>
            </w:r>
            <w:r>
              <w:rPr>
                <w:rFonts w:ascii="Times New Roman" w:eastAsia="Times New Roman" w:hAnsi="Times New Roman" w:cs="Times New Roman"/>
                <w:sz w:val="23"/>
                <w:szCs w:val="23"/>
              </w:rPr>
              <w:t>.</w:t>
            </w:r>
          </w:p>
        </w:tc>
        <w:tc>
          <w:tcPr>
            <w:tcW w:w="1417" w:type="dxa"/>
          </w:tcPr>
          <w:p w14:paraId="351117F3" w14:textId="7DF7F36A" w:rsidR="00ED73E5" w:rsidRPr="00AB0CAD" w:rsidRDefault="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Quiz 1</w:t>
            </w:r>
          </w:p>
        </w:tc>
      </w:tr>
      <w:tr w:rsidR="00ED73E5" w14:paraId="193ECC01" w14:textId="77777777">
        <w:trPr>
          <w:jc w:val="center"/>
        </w:trPr>
        <w:tc>
          <w:tcPr>
            <w:tcW w:w="705" w:type="dxa"/>
          </w:tcPr>
          <w:p w14:paraId="3BBA677D"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02</w:t>
            </w:r>
          </w:p>
        </w:tc>
        <w:tc>
          <w:tcPr>
            <w:tcW w:w="1984" w:type="dxa"/>
          </w:tcPr>
          <w:p w14:paraId="7920EE43" w14:textId="26884197" w:rsidR="00ED73E5" w:rsidRDefault="00AB0CAD" w:rsidP="00AB0CAD">
            <w:pPr>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Fundamentals</w:t>
            </w:r>
            <w:r>
              <w:rPr>
                <w:rFonts w:ascii="Times New Roman" w:eastAsia="Times New Roman" w:hAnsi="Times New Roman" w:cs="Times New Roman"/>
                <w:sz w:val="23"/>
                <w:szCs w:val="23"/>
              </w:rPr>
              <w:t xml:space="preserve"> </w:t>
            </w:r>
            <w:r w:rsidRPr="00AB0CAD">
              <w:rPr>
                <w:rFonts w:ascii="Times New Roman" w:eastAsia="Times New Roman" w:hAnsi="Times New Roman" w:cs="Times New Roman"/>
                <w:sz w:val="23"/>
                <w:szCs w:val="23"/>
              </w:rPr>
              <w:t>of testing</w:t>
            </w:r>
          </w:p>
        </w:tc>
        <w:tc>
          <w:tcPr>
            <w:tcW w:w="5528" w:type="dxa"/>
          </w:tcPr>
          <w:p w14:paraId="2D128094" w14:textId="3C9C9ECA" w:rsidR="00AB0CAD" w:rsidRPr="00AB0CAD" w:rsidRDefault="00AB0CAD" w:rsidP="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Typical Objectives of Testing, Testing and Debugging, Testing’s Contributions to Success, Quality Assurance and Testing, Errors, Defects, Failures</w:t>
            </w:r>
          </w:p>
          <w:p w14:paraId="7F6187F5" w14:textId="5C650DBF" w:rsidR="00ED73E5" w:rsidRDefault="00AB0CAD" w:rsidP="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Defects, Root Causes</w:t>
            </w:r>
            <w:r>
              <w:rPr>
                <w:rFonts w:ascii="Times New Roman" w:eastAsia="Times New Roman" w:hAnsi="Times New Roman" w:cs="Times New Roman"/>
                <w:sz w:val="23"/>
                <w:szCs w:val="23"/>
              </w:rPr>
              <w:t>,</w:t>
            </w:r>
            <w:r w:rsidRPr="00AB0CAD">
              <w:rPr>
                <w:rFonts w:ascii="Times New Roman" w:eastAsia="Times New Roman" w:hAnsi="Times New Roman" w:cs="Times New Roman"/>
                <w:sz w:val="23"/>
                <w:szCs w:val="23"/>
              </w:rPr>
              <w:t xml:space="preserve"> and Effects, etc</w:t>
            </w:r>
            <w:r>
              <w:rPr>
                <w:rFonts w:ascii="Times New Roman" w:eastAsia="Times New Roman" w:hAnsi="Times New Roman" w:cs="Times New Roman"/>
                <w:sz w:val="23"/>
                <w:szCs w:val="23"/>
              </w:rPr>
              <w:t>.</w:t>
            </w:r>
          </w:p>
        </w:tc>
        <w:tc>
          <w:tcPr>
            <w:tcW w:w="1417" w:type="dxa"/>
          </w:tcPr>
          <w:p w14:paraId="5BA9B983" w14:textId="3A80E5AD" w:rsidR="00ED73E5" w:rsidRPr="00AB0CAD" w:rsidRDefault="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Quiz 1</w:t>
            </w:r>
          </w:p>
        </w:tc>
      </w:tr>
      <w:tr w:rsidR="00ED73E5" w14:paraId="31BA4069" w14:textId="77777777">
        <w:trPr>
          <w:jc w:val="center"/>
        </w:trPr>
        <w:tc>
          <w:tcPr>
            <w:tcW w:w="705" w:type="dxa"/>
          </w:tcPr>
          <w:p w14:paraId="19250E0B"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03</w:t>
            </w:r>
          </w:p>
        </w:tc>
        <w:tc>
          <w:tcPr>
            <w:tcW w:w="1984" w:type="dxa"/>
          </w:tcPr>
          <w:p w14:paraId="3D988101" w14:textId="1CDC84A6" w:rsidR="00ED73E5" w:rsidRDefault="00AB0CAD" w:rsidP="00AB0CAD">
            <w:pPr>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Testing in Software Development Lifecycle</w:t>
            </w:r>
          </w:p>
        </w:tc>
        <w:tc>
          <w:tcPr>
            <w:tcW w:w="5528" w:type="dxa"/>
          </w:tcPr>
          <w:p w14:paraId="5D47E86C" w14:textId="77777777" w:rsidR="00AB0CAD" w:rsidRPr="00AB0CAD" w:rsidRDefault="00AB0CAD" w:rsidP="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Among other things, Software Development Lifecycle Models, Software Development and Software Testing, Software Development Lifecycle Models in Context,</w:t>
            </w:r>
          </w:p>
          <w:p w14:paraId="1E99E85E" w14:textId="5202F6B3" w:rsidR="00ED73E5" w:rsidRDefault="00AB0CAD" w:rsidP="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Test Levels, Component Testing, Integration Testing, etc</w:t>
            </w:r>
            <w:r>
              <w:rPr>
                <w:rFonts w:ascii="Times New Roman" w:eastAsia="Times New Roman" w:hAnsi="Times New Roman" w:cs="Times New Roman"/>
                <w:sz w:val="23"/>
                <w:szCs w:val="23"/>
              </w:rPr>
              <w:t>.</w:t>
            </w:r>
          </w:p>
        </w:tc>
        <w:tc>
          <w:tcPr>
            <w:tcW w:w="1417" w:type="dxa"/>
          </w:tcPr>
          <w:p w14:paraId="1174324C" w14:textId="35E20259" w:rsidR="00ED73E5" w:rsidRPr="00AB0CAD" w:rsidRDefault="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Quiz 1</w:t>
            </w:r>
          </w:p>
        </w:tc>
      </w:tr>
      <w:tr w:rsidR="00ED73E5" w14:paraId="75F211D9" w14:textId="77777777">
        <w:trPr>
          <w:jc w:val="center"/>
        </w:trPr>
        <w:tc>
          <w:tcPr>
            <w:tcW w:w="705" w:type="dxa"/>
          </w:tcPr>
          <w:p w14:paraId="5145DBD4"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04</w:t>
            </w:r>
          </w:p>
        </w:tc>
        <w:tc>
          <w:tcPr>
            <w:tcW w:w="1984" w:type="dxa"/>
          </w:tcPr>
          <w:p w14:paraId="000F2C23" w14:textId="7E8B1CB9"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Static Testing</w:t>
            </w:r>
          </w:p>
        </w:tc>
        <w:tc>
          <w:tcPr>
            <w:tcW w:w="5528" w:type="dxa"/>
          </w:tcPr>
          <w:p w14:paraId="611CDF34" w14:textId="1D7CD427"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Among other things -Static Testing Basics, Work Products that Can Be Examined by Static Testing, Benefits of Static Testing, Differences between Static and Dynamic Testing, Review Process</w:t>
            </w:r>
          </w:p>
        </w:tc>
        <w:tc>
          <w:tcPr>
            <w:tcW w:w="1417" w:type="dxa"/>
          </w:tcPr>
          <w:p w14:paraId="2BABB957" w14:textId="77777777" w:rsidR="00ED73E5" w:rsidRPr="00AB0CAD" w:rsidRDefault="00000000">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Quiz 1</w:t>
            </w:r>
          </w:p>
        </w:tc>
      </w:tr>
      <w:tr w:rsidR="00ED73E5" w14:paraId="0B5DEF30" w14:textId="77777777">
        <w:trPr>
          <w:trHeight w:val="381"/>
          <w:jc w:val="center"/>
        </w:trPr>
        <w:tc>
          <w:tcPr>
            <w:tcW w:w="705" w:type="dxa"/>
          </w:tcPr>
          <w:p w14:paraId="62A3AA77"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05</w:t>
            </w:r>
          </w:p>
        </w:tc>
        <w:tc>
          <w:tcPr>
            <w:tcW w:w="1984" w:type="dxa"/>
          </w:tcPr>
          <w:p w14:paraId="3BCF8227" w14:textId="7EE3CB3D"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Test Techniques</w:t>
            </w:r>
          </w:p>
        </w:tc>
        <w:tc>
          <w:tcPr>
            <w:tcW w:w="5528" w:type="dxa"/>
          </w:tcPr>
          <w:p w14:paraId="22C0F3BA" w14:textId="59904B95"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color w:val="000000" w:themeColor="text1"/>
                <w:sz w:val="23"/>
                <w:szCs w:val="23"/>
              </w:rPr>
              <w:t>Among other things - Categories of Test Techniques, Categories of Test Techniques and Their Characteristics, Black-box Test Techniques, Equivalence Partitioning, Boundary Value Analysis, Decision Table Testing, etc.</w:t>
            </w:r>
          </w:p>
        </w:tc>
        <w:tc>
          <w:tcPr>
            <w:tcW w:w="1417" w:type="dxa"/>
          </w:tcPr>
          <w:p w14:paraId="5F52ED14" w14:textId="7D934421"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Quiz 1</w:t>
            </w:r>
          </w:p>
        </w:tc>
      </w:tr>
      <w:tr w:rsidR="00ED73E5" w14:paraId="42E99A85" w14:textId="77777777">
        <w:trPr>
          <w:jc w:val="center"/>
        </w:trPr>
        <w:tc>
          <w:tcPr>
            <w:tcW w:w="705" w:type="dxa"/>
          </w:tcPr>
          <w:p w14:paraId="2DADAC87"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06</w:t>
            </w:r>
          </w:p>
        </w:tc>
        <w:tc>
          <w:tcPr>
            <w:tcW w:w="1984" w:type="dxa"/>
          </w:tcPr>
          <w:p w14:paraId="7AC07155" w14:textId="1577C25B"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Test Management</w:t>
            </w:r>
          </w:p>
        </w:tc>
        <w:tc>
          <w:tcPr>
            <w:tcW w:w="5528" w:type="dxa"/>
          </w:tcPr>
          <w:p w14:paraId="2053548E" w14:textId="1586511C" w:rsidR="00AB0CAD" w:rsidRPr="00AB0CAD" w:rsidRDefault="00AB0CAD" w:rsidP="00AB0CAD">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Among other things - Test Organization, Independent Testing, Tasks of a Test Manager and Tester, Test Planning and Estimation, Purpose</w:t>
            </w:r>
            <w:r>
              <w:rPr>
                <w:rFonts w:ascii="Times New Roman" w:eastAsia="Times New Roman" w:hAnsi="Times New Roman" w:cs="Times New Roman"/>
                <w:sz w:val="23"/>
                <w:szCs w:val="23"/>
              </w:rPr>
              <w:t>,</w:t>
            </w:r>
            <w:r w:rsidRPr="00AB0CAD">
              <w:rPr>
                <w:rFonts w:ascii="Times New Roman" w:eastAsia="Times New Roman" w:hAnsi="Times New Roman" w:cs="Times New Roman"/>
                <w:sz w:val="23"/>
                <w:szCs w:val="23"/>
              </w:rPr>
              <w:t xml:space="preserve"> and Content of a Test Plan, Test Strategy and Test Approach, </w:t>
            </w:r>
          </w:p>
          <w:p w14:paraId="43C8D638" w14:textId="547E8A23" w:rsidR="00ED73E5" w:rsidRDefault="00AB0CAD" w:rsidP="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Entry Criteria and Exit Criteria (Definition of Ready and Definition of Done)</w:t>
            </w:r>
            <w:r>
              <w:rPr>
                <w:rFonts w:ascii="Times New Roman" w:eastAsia="Times New Roman" w:hAnsi="Times New Roman" w:cs="Times New Roman"/>
                <w:sz w:val="23"/>
                <w:szCs w:val="23"/>
              </w:rPr>
              <w:t>, etc.</w:t>
            </w:r>
          </w:p>
        </w:tc>
        <w:tc>
          <w:tcPr>
            <w:tcW w:w="1417" w:type="dxa"/>
          </w:tcPr>
          <w:p w14:paraId="0ACF046E" w14:textId="15A9B016"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Quiz 1</w:t>
            </w:r>
          </w:p>
        </w:tc>
      </w:tr>
      <w:tr w:rsidR="00ED73E5" w14:paraId="424569D3" w14:textId="77777777">
        <w:trPr>
          <w:jc w:val="center"/>
        </w:trPr>
        <w:tc>
          <w:tcPr>
            <w:tcW w:w="705" w:type="dxa"/>
          </w:tcPr>
          <w:p w14:paraId="16D9C0C1"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07</w:t>
            </w:r>
          </w:p>
        </w:tc>
        <w:tc>
          <w:tcPr>
            <w:tcW w:w="1984" w:type="dxa"/>
          </w:tcPr>
          <w:p w14:paraId="3AC456D3" w14:textId="5863FD40" w:rsidR="00ED73E5" w:rsidRDefault="00AB0CAD">
            <w:pPr>
              <w:jc w:val="both"/>
              <w:rPr>
                <w:rFonts w:ascii="Times New Roman" w:eastAsia="Times New Roman" w:hAnsi="Times New Roman" w:cs="Times New Roman"/>
                <w:b/>
                <w:sz w:val="23"/>
                <w:szCs w:val="23"/>
                <w:highlight w:val="yellow"/>
              </w:rPr>
            </w:pPr>
            <w:r w:rsidRPr="00AB0CAD">
              <w:rPr>
                <w:rFonts w:ascii="Times New Roman" w:eastAsia="Times New Roman" w:hAnsi="Times New Roman" w:cs="Times New Roman"/>
                <w:sz w:val="23"/>
                <w:szCs w:val="23"/>
              </w:rPr>
              <w:t>Tool for Testing</w:t>
            </w:r>
          </w:p>
        </w:tc>
        <w:tc>
          <w:tcPr>
            <w:tcW w:w="5528" w:type="dxa"/>
          </w:tcPr>
          <w:p w14:paraId="1943A4A9" w14:textId="676FDA56"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Among other things - Test Tool Classification, Benefits and Risks of Test Automation, Special Considerations for Test Execution and Test Management Tools, Effective Use of Tools, Main Principles for Tool Selection, Pilot Projects for Introducing a Tool into an Organization, etc</w:t>
            </w:r>
            <w:r>
              <w:rPr>
                <w:rFonts w:ascii="Times New Roman" w:eastAsia="Times New Roman" w:hAnsi="Times New Roman" w:cs="Times New Roman"/>
                <w:sz w:val="23"/>
                <w:szCs w:val="23"/>
              </w:rPr>
              <w:t>.</w:t>
            </w:r>
          </w:p>
        </w:tc>
        <w:tc>
          <w:tcPr>
            <w:tcW w:w="1417" w:type="dxa"/>
          </w:tcPr>
          <w:p w14:paraId="5310B039" w14:textId="686B7156" w:rsidR="00ED73E5" w:rsidRPr="00AB0CAD" w:rsidRDefault="00000000">
            <w:pPr>
              <w:jc w:val="both"/>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 xml:space="preserve">Quiz </w:t>
            </w:r>
            <w:r w:rsidR="00AB0CAD" w:rsidRPr="00AB0CAD">
              <w:rPr>
                <w:rFonts w:ascii="Times New Roman" w:eastAsia="Times New Roman" w:hAnsi="Times New Roman" w:cs="Times New Roman"/>
                <w:sz w:val="23"/>
                <w:szCs w:val="23"/>
              </w:rPr>
              <w:t>1</w:t>
            </w:r>
          </w:p>
        </w:tc>
      </w:tr>
      <w:tr w:rsidR="00ED73E5" w14:paraId="6482ADEF" w14:textId="77777777" w:rsidTr="00AB0CAD">
        <w:trPr>
          <w:jc w:val="center"/>
        </w:trPr>
        <w:tc>
          <w:tcPr>
            <w:tcW w:w="705" w:type="dxa"/>
          </w:tcPr>
          <w:p w14:paraId="7BF9ABCD" w14:textId="77777777" w:rsidR="00ED73E5" w:rsidRDefault="0000000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08</w:t>
            </w:r>
          </w:p>
        </w:tc>
        <w:tc>
          <w:tcPr>
            <w:tcW w:w="1984" w:type="dxa"/>
          </w:tcPr>
          <w:p w14:paraId="3440C3BF" w14:textId="5712738A"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Practical Approach to Testing</w:t>
            </w:r>
          </w:p>
        </w:tc>
        <w:tc>
          <w:tcPr>
            <w:tcW w:w="5528" w:type="dxa"/>
          </w:tcPr>
          <w:p w14:paraId="253CF423" w14:textId="2E6EB058" w:rsidR="00AB0CAD" w:rsidRPr="00AB0CAD" w:rsidRDefault="00AB0CAD" w:rsidP="00AB0CAD">
            <w:pPr>
              <w:rPr>
                <w:rFonts w:ascii="Times New Roman" w:eastAsia="Times New Roman" w:hAnsi="Times New Roman" w:cs="Times New Roman"/>
                <w:sz w:val="23"/>
                <w:szCs w:val="23"/>
              </w:rPr>
            </w:pPr>
            <w:r w:rsidRPr="00AB0CAD">
              <w:rPr>
                <w:rFonts w:ascii="Times New Roman" w:eastAsia="Times New Roman" w:hAnsi="Times New Roman" w:cs="Times New Roman"/>
                <w:sz w:val="23"/>
                <w:szCs w:val="23"/>
              </w:rPr>
              <w:t>Among other things, Test Plan Objectives, Testing Overview, Testing Schedule/Timeline, Unit/Development Test, Integration Testing, Scenario/Test Script Creation Process flow, Integration Testing Tools, Testing Process Setup and General Guidelines, etc</w:t>
            </w:r>
            <w:r>
              <w:rPr>
                <w:rFonts w:ascii="Times New Roman" w:eastAsia="Times New Roman" w:hAnsi="Times New Roman" w:cs="Times New Roman"/>
                <w:sz w:val="23"/>
                <w:szCs w:val="23"/>
              </w:rPr>
              <w:t>.</w:t>
            </w:r>
          </w:p>
          <w:p w14:paraId="33A23BFF" w14:textId="1CAFF454" w:rsidR="00ED73E5" w:rsidRDefault="00ED73E5">
            <w:pPr>
              <w:jc w:val="both"/>
              <w:rPr>
                <w:rFonts w:ascii="Times New Roman" w:eastAsia="Times New Roman" w:hAnsi="Times New Roman" w:cs="Times New Roman"/>
                <w:sz w:val="23"/>
                <w:szCs w:val="23"/>
                <w:highlight w:val="yellow"/>
              </w:rPr>
            </w:pPr>
          </w:p>
        </w:tc>
        <w:tc>
          <w:tcPr>
            <w:tcW w:w="1417" w:type="dxa"/>
            <w:shd w:val="clear" w:color="auto" w:fill="auto"/>
          </w:tcPr>
          <w:p w14:paraId="71E475A8" w14:textId="3BE792E0" w:rsidR="00ED73E5" w:rsidRDefault="00AB0CAD">
            <w:pPr>
              <w:jc w:val="both"/>
              <w:rPr>
                <w:rFonts w:ascii="Times New Roman" w:eastAsia="Times New Roman" w:hAnsi="Times New Roman" w:cs="Times New Roman"/>
                <w:sz w:val="23"/>
                <w:szCs w:val="23"/>
                <w:highlight w:val="yellow"/>
              </w:rPr>
            </w:pPr>
            <w:r w:rsidRPr="00AB0CAD">
              <w:rPr>
                <w:rFonts w:ascii="Times New Roman" w:eastAsia="Times New Roman" w:hAnsi="Times New Roman" w:cs="Times New Roman"/>
                <w:sz w:val="23"/>
                <w:szCs w:val="23"/>
              </w:rPr>
              <w:t>Project Assignment</w:t>
            </w:r>
          </w:p>
        </w:tc>
      </w:tr>
    </w:tbl>
    <w:p w14:paraId="56D4A9A9" w14:textId="77777777" w:rsidR="00ED73E5" w:rsidRDefault="00ED73E5">
      <w:pPr>
        <w:tabs>
          <w:tab w:val="left" w:pos="2127"/>
          <w:tab w:val="left" w:pos="4253"/>
        </w:tabs>
        <w:jc w:val="both"/>
        <w:rPr>
          <w:rFonts w:ascii="Times New Roman" w:eastAsia="Times New Roman" w:hAnsi="Times New Roman" w:cs="Times New Roman"/>
        </w:rPr>
      </w:pPr>
    </w:p>
    <w:sectPr w:rsidR="00ED73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76"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C183" w14:textId="77777777" w:rsidR="00D70CF2" w:rsidRDefault="00D70CF2">
      <w:r>
        <w:separator/>
      </w:r>
    </w:p>
  </w:endnote>
  <w:endnote w:type="continuationSeparator" w:id="0">
    <w:p w14:paraId="78292638" w14:textId="77777777" w:rsidR="00D70CF2" w:rsidRDefault="00D7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intessenti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FB50" w14:textId="77777777" w:rsidR="005D0B89" w:rsidRDefault="005D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5D6F" w14:textId="3C878DDF" w:rsidR="005D0B89" w:rsidRPr="003E0981" w:rsidRDefault="005D0B89" w:rsidP="005D0B89">
    <w:pPr>
      <w:pStyle w:val="Footer"/>
      <w:ind w:hanging="426"/>
      <w:rPr>
        <w:rFonts w:ascii="Times New Roman" w:hAnsi="Times New Roman" w:cs="Times New Roman"/>
        <w:b/>
        <w:color w:val="002060"/>
        <w:sz w:val="20"/>
        <w:szCs w:val="20"/>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3E0981">
      <w:rPr>
        <w:rFonts w:ascii="Times New Roman" w:hAnsi="Times New Roman" w:cs="Times New Roman"/>
        <w:b/>
        <w:color w:val="002060"/>
        <w:sz w:val="20"/>
        <w:szCs w:val="20"/>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Our Specializations:</w:t>
    </w:r>
  </w:p>
  <w:p w14:paraId="3EB6240C" w14:textId="77777777" w:rsidR="005D0B89" w:rsidRPr="00D83000" w:rsidRDefault="005D0B89" w:rsidP="005D0B89">
    <w:pPr>
      <w:pStyle w:val="Footer"/>
      <w:numPr>
        <w:ilvl w:val="0"/>
        <w:numId w:val="10"/>
      </w:numPr>
      <w:tabs>
        <w:tab w:val="clear" w:pos="9360"/>
      </w:tabs>
      <w:ind w:left="0" w:right="-46" w:hanging="284"/>
      <w:jc w:val="both"/>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ADK:</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to create different avenues and opportunities for the </w:t>
    </w: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Acquisition and Dissemination of Knowledge</w:t>
    </w:r>
    <w:r w:rsidRPr="00D83000">
      <w:rPr>
        <w:rFonts w:ascii="Times New Roman" w:hAnsi="Times New Roman" w:cs="Times New Roman"/>
        <w:bCs/>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w:t>
    </w:r>
  </w:p>
  <w:p w14:paraId="6C91A717" w14:textId="77777777" w:rsidR="005D0B89" w:rsidRPr="00D83000" w:rsidRDefault="005D0B89" w:rsidP="005D0B89">
    <w:pPr>
      <w:pStyle w:val="Footer"/>
      <w:numPr>
        <w:ilvl w:val="0"/>
        <w:numId w:val="10"/>
      </w:numPr>
      <w:tabs>
        <w:tab w:val="clear" w:pos="9360"/>
      </w:tabs>
      <w:ind w:left="0" w:right="-46" w:hanging="284"/>
      <w:jc w:val="both"/>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BD:</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to create </w:t>
    </w:r>
    <w:r w:rsidRPr="00D83000">
      <w:rPr>
        <w:rFonts w:ascii="Times New Roman" w:hAnsi="Times New Roman" w:cs="Times New Roman"/>
        <w:b/>
        <w:bCs/>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business development</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relationship for the growth of the institution and to market products in the world.</w:t>
    </w:r>
  </w:p>
  <w:p w14:paraId="2AC4092E" w14:textId="77777777" w:rsidR="005D0B89" w:rsidRPr="00D83000" w:rsidRDefault="005D0B89" w:rsidP="005D0B89">
    <w:pPr>
      <w:pStyle w:val="Footer"/>
      <w:numPr>
        <w:ilvl w:val="0"/>
        <w:numId w:val="10"/>
      </w:numPr>
      <w:tabs>
        <w:tab w:val="clear" w:pos="9360"/>
      </w:tabs>
      <w:ind w:left="0" w:right="-46" w:hanging="284"/>
      <w:jc w:val="both"/>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D83000">
      <w:rPr>
        <w:rFonts w:ascii="Times New Roman" w:hAnsi="Times New Roman" w:cs="Times New Roman"/>
        <w:b/>
        <w:bCs/>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CS:</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to facilitate </w:t>
    </w:r>
    <w:r w:rsidRPr="00C439BE">
      <w:rPr>
        <w:rFonts w:ascii="Times New Roman" w:hAnsi="Times New Roman" w:cs="Times New Roman"/>
        <w:b/>
        <w:bCs/>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cybersecurity solutions</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and to create opportunities on cybersecurity hands-on training to our students.</w:t>
    </w:r>
  </w:p>
  <w:p w14:paraId="3DA0EBE0" w14:textId="77777777" w:rsidR="005D0B89" w:rsidRPr="00D83000" w:rsidRDefault="005D0B89" w:rsidP="005D0B89">
    <w:pPr>
      <w:pStyle w:val="Footer"/>
      <w:numPr>
        <w:ilvl w:val="0"/>
        <w:numId w:val="10"/>
      </w:numPr>
      <w:tabs>
        <w:tab w:val="clear" w:pos="9360"/>
      </w:tabs>
      <w:ind w:left="0" w:right="-46" w:hanging="284"/>
      <w:jc w:val="both"/>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OE:</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to offer different courses for Human Resource Development through the NSRIC </w:t>
    </w: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Online Education</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platform. </w:t>
    </w:r>
  </w:p>
  <w:p w14:paraId="6185B2C2" w14:textId="77777777" w:rsidR="005D0B89" w:rsidRPr="00D83000" w:rsidRDefault="005D0B89" w:rsidP="005D0B89">
    <w:pPr>
      <w:pStyle w:val="Footer"/>
      <w:numPr>
        <w:ilvl w:val="0"/>
        <w:numId w:val="10"/>
      </w:numPr>
      <w:tabs>
        <w:tab w:val="clear" w:pos="9360"/>
      </w:tabs>
      <w:ind w:left="0" w:right="-46" w:hanging="284"/>
      <w:jc w:val="both"/>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pP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RID:</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to conduct </w:t>
    </w:r>
    <w:r w:rsidRPr="00D83000">
      <w:rPr>
        <w:rFonts w:ascii="Times New Roman" w:hAnsi="Times New Roman" w:cs="Times New Roman"/>
        <w:b/>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Research, Innovation and Development</w:t>
    </w:r>
    <w:r w:rsidRPr="00D83000">
      <w:rPr>
        <w:rFonts w:ascii="Times New Roman" w:hAnsi="Times New Roman" w:cs="Times New Roman"/>
        <w:color w:val="002060"/>
        <w:sz w:val="17"/>
        <w:szCs w:val="17"/>
        <w14:glow w14:rad="0">
          <w14:srgbClr w14:val="FFFFFF"/>
        </w14:glow>
        <w14:shadow w14:blurRad="38100" w14:dist="19050" w14:dir="2700000" w14:sx="100000" w14:sy="100000" w14:kx="0" w14:ky="0" w14:algn="tl">
          <w14:srgbClr w14:val="000000">
            <w14:alpha w14:val="60000"/>
          </w14:srgbClr>
        </w14:shadow>
        <w14:reflection w14:blurRad="0" w14:stA="0" w14:stPos="0" w14:endA="0" w14:endPos="0" w14:dist="76200" w14:dir="0" w14:fadeDir="0" w14:sx="0" w14:sy="0" w14:kx="0" w14:ky="0" w14:algn="b"/>
        <w14:textOutline w14:w="0" w14:cap="flat" w14:cmpd="sng" w14:algn="ctr">
          <w14:noFill/>
          <w14:prstDash w14:val="solid"/>
          <w14:round/>
        </w14:textOutline>
      </w:rPr>
      <w:t xml:space="preserve"> in the areas of your interest and expertise.</w:t>
    </w:r>
  </w:p>
  <w:p w14:paraId="661ABB0D" w14:textId="6127BA21" w:rsidR="00ED73E5" w:rsidRDefault="00ED73E5" w:rsidP="005D0B89">
    <w:pPr>
      <w:pBdr>
        <w:top w:val="nil"/>
        <w:left w:val="nil"/>
        <w:bottom w:val="nil"/>
        <w:right w:val="nil"/>
        <w:between w:val="nil"/>
      </w:pBdr>
      <w:tabs>
        <w:tab w:val="center" w:pos="4680"/>
        <w:tab w:val="right" w:pos="9360"/>
      </w:tabs>
      <w:ind w:left="-540"/>
      <w:rPr>
        <w:rFonts w:ascii="Times New Roman" w:eastAsia="Times New Roman" w:hAnsi="Times New Roman" w:cs="Times New Roman"/>
        <w:color w:val="002060"/>
        <w:sz w:val="16"/>
        <w:szCs w:val="16"/>
      </w:rPr>
    </w:pPr>
  </w:p>
  <w:p w14:paraId="2A86CF32" w14:textId="77777777" w:rsidR="00ED73E5"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2060"/>
        <w:sz w:val="21"/>
        <w:szCs w:val="21"/>
      </w:rPr>
    </w:pPr>
    <w:r>
      <w:rPr>
        <w:rFonts w:ascii="Quintessential" w:eastAsia="Quintessential" w:hAnsi="Quintessential" w:cs="Quintessential"/>
        <w:color w:val="000000"/>
        <w:sz w:val="18"/>
        <w:szCs w:val="18"/>
      </w:rPr>
      <w:t xml:space="preserve">                                 </w:t>
    </w:r>
    <w:r>
      <w:rPr>
        <w:rFonts w:ascii="Quintessential" w:eastAsia="Quintessential" w:hAnsi="Quintessential" w:cs="Quintessential"/>
        <w:color w:val="002060"/>
        <w:sz w:val="20"/>
        <w:szCs w:val="20"/>
      </w:rPr>
      <w:t>Copyright @ 2021 NSRIC Inc.</w:t>
    </w:r>
    <w:r>
      <w:rPr>
        <w:color w:val="002060"/>
        <w:sz w:val="28"/>
        <w:szCs w:val="28"/>
      </w:rPr>
      <w:t xml:space="preserve"> </w:t>
    </w:r>
    <w:r>
      <w:rPr>
        <w:rFonts w:ascii="Quintessential" w:eastAsia="Quintessential" w:hAnsi="Quintessential" w:cs="Quintessential"/>
        <w:color w:val="002060"/>
        <w:sz w:val="20"/>
        <w:szCs w:val="20"/>
      </w:rPr>
      <w:t>– All rights reserved</w:t>
    </w:r>
    <w:r>
      <w:rPr>
        <w:rFonts w:ascii="Quintessential" w:eastAsia="Quintessential" w:hAnsi="Quintessential" w:cs="Quintessential"/>
        <w:color w:val="002060"/>
        <w:sz w:val="18"/>
        <w:szCs w:val="18"/>
      </w:rPr>
      <w:tab/>
    </w:r>
    <w:r>
      <w:rPr>
        <w:rFonts w:ascii="Times New Roman" w:eastAsia="Times New Roman" w:hAnsi="Times New Roman" w:cs="Times New Roman"/>
        <w:color w:val="002060"/>
        <w:sz w:val="21"/>
        <w:szCs w:val="21"/>
      </w:rPr>
      <w:t xml:space="preserve">Page </w:t>
    </w:r>
    <w:r>
      <w:rPr>
        <w:rFonts w:ascii="Times New Roman" w:eastAsia="Times New Roman" w:hAnsi="Times New Roman" w:cs="Times New Roman"/>
        <w:color w:val="002060"/>
        <w:sz w:val="21"/>
        <w:szCs w:val="21"/>
      </w:rPr>
      <w:fldChar w:fldCharType="begin"/>
    </w:r>
    <w:r>
      <w:rPr>
        <w:rFonts w:ascii="Times New Roman" w:eastAsia="Times New Roman" w:hAnsi="Times New Roman" w:cs="Times New Roman"/>
        <w:color w:val="002060"/>
        <w:sz w:val="21"/>
        <w:szCs w:val="21"/>
      </w:rPr>
      <w:instrText>PAGE</w:instrText>
    </w:r>
    <w:r>
      <w:rPr>
        <w:rFonts w:ascii="Times New Roman" w:eastAsia="Times New Roman" w:hAnsi="Times New Roman" w:cs="Times New Roman"/>
        <w:color w:val="002060"/>
        <w:sz w:val="21"/>
        <w:szCs w:val="21"/>
      </w:rPr>
      <w:fldChar w:fldCharType="separate"/>
    </w:r>
    <w:r w:rsidR="005D0B89">
      <w:rPr>
        <w:rFonts w:ascii="Times New Roman" w:eastAsia="Times New Roman" w:hAnsi="Times New Roman" w:cs="Times New Roman"/>
        <w:noProof/>
        <w:color w:val="002060"/>
        <w:sz w:val="21"/>
        <w:szCs w:val="21"/>
      </w:rPr>
      <w:t>1</w:t>
    </w:r>
    <w:r>
      <w:rPr>
        <w:rFonts w:ascii="Times New Roman" w:eastAsia="Times New Roman" w:hAnsi="Times New Roman" w:cs="Times New Roman"/>
        <w:color w:val="002060"/>
        <w:sz w:val="21"/>
        <w:szCs w:val="21"/>
      </w:rPr>
      <w:fldChar w:fldCharType="end"/>
    </w:r>
    <w:r>
      <w:rPr>
        <w:rFonts w:ascii="Times New Roman" w:eastAsia="Times New Roman" w:hAnsi="Times New Roman" w:cs="Times New Roman"/>
        <w:color w:val="002060"/>
        <w:sz w:val="21"/>
        <w:szCs w:val="21"/>
      </w:rPr>
      <w:t xml:space="preserve"> of </w:t>
    </w:r>
    <w:r>
      <w:rPr>
        <w:rFonts w:ascii="Times New Roman" w:eastAsia="Times New Roman" w:hAnsi="Times New Roman" w:cs="Times New Roman"/>
        <w:color w:val="002060"/>
        <w:sz w:val="21"/>
        <w:szCs w:val="21"/>
      </w:rPr>
      <w:fldChar w:fldCharType="begin"/>
    </w:r>
    <w:r>
      <w:rPr>
        <w:rFonts w:ascii="Times New Roman" w:eastAsia="Times New Roman" w:hAnsi="Times New Roman" w:cs="Times New Roman"/>
        <w:color w:val="002060"/>
        <w:sz w:val="21"/>
        <w:szCs w:val="21"/>
      </w:rPr>
      <w:instrText>NUMPAGES</w:instrText>
    </w:r>
    <w:r>
      <w:rPr>
        <w:rFonts w:ascii="Times New Roman" w:eastAsia="Times New Roman" w:hAnsi="Times New Roman" w:cs="Times New Roman"/>
        <w:color w:val="002060"/>
        <w:sz w:val="21"/>
        <w:szCs w:val="21"/>
      </w:rPr>
      <w:fldChar w:fldCharType="separate"/>
    </w:r>
    <w:r w:rsidR="005D0B89">
      <w:rPr>
        <w:rFonts w:ascii="Times New Roman" w:eastAsia="Times New Roman" w:hAnsi="Times New Roman" w:cs="Times New Roman"/>
        <w:noProof/>
        <w:color w:val="002060"/>
        <w:sz w:val="21"/>
        <w:szCs w:val="21"/>
      </w:rPr>
      <w:t>2</w:t>
    </w:r>
    <w:r>
      <w:rPr>
        <w:rFonts w:ascii="Times New Roman" w:eastAsia="Times New Roman" w:hAnsi="Times New Roman" w:cs="Times New Roman"/>
        <w:color w:val="002060"/>
        <w:sz w:val="21"/>
        <w:szCs w:val="21"/>
      </w:rPr>
      <w:fldChar w:fldCharType="end"/>
    </w:r>
  </w:p>
  <w:p w14:paraId="10C7731B" w14:textId="77777777" w:rsidR="00ED73E5" w:rsidRDefault="00ED73E5">
    <w:pPr>
      <w:pBdr>
        <w:top w:val="nil"/>
        <w:left w:val="nil"/>
        <w:bottom w:val="nil"/>
        <w:right w:val="nil"/>
        <w:between w:val="nil"/>
      </w:pBdr>
      <w:tabs>
        <w:tab w:val="center" w:pos="4680"/>
        <w:tab w:val="right" w:pos="9360"/>
      </w:tabs>
      <w:ind w:right="360"/>
      <w:jc w:val="center"/>
      <w:rPr>
        <w:rFonts w:ascii="Quintessential" w:eastAsia="Quintessential" w:hAnsi="Quintessential" w:cs="Quintessential"/>
        <w:color w:val="000000"/>
        <w:sz w:val="18"/>
        <w:szCs w:val="18"/>
      </w:rPr>
    </w:pPr>
  </w:p>
  <w:p w14:paraId="4E97804A" w14:textId="77777777" w:rsidR="00ED73E5" w:rsidRDefault="00ED73E5">
    <w:pPr>
      <w:pBdr>
        <w:top w:val="nil"/>
        <w:left w:val="nil"/>
        <w:bottom w:val="nil"/>
        <w:right w:val="nil"/>
        <w:between w:val="nil"/>
      </w:pBdr>
      <w:tabs>
        <w:tab w:val="center" w:pos="4680"/>
        <w:tab w:val="right" w:pos="9360"/>
        <w:tab w:val="left" w:pos="30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8920" w14:textId="77777777" w:rsidR="005D0B89" w:rsidRDefault="005D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4D3A" w14:textId="77777777" w:rsidR="00D70CF2" w:rsidRDefault="00D70CF2">
      <w:r>
        <w:separator/>
      </w:r>
    </w:p>
  </w:footnote>
  <w:footnote w:type="continuationSeparator" w:id="0">
    <w:p w14:paraId="546D8B3E" w14:textId="77777777" w:rsidR="00D70CF2" w:rsidRDefault="00D7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DCEB" w14:textId="77777777" w:rsidR="00ED73E5" w:rsidRDefault="00000000">
    <w:pPr>
      <w:pBdr>
        <w:top w:val="nil"/>
        <w:left w:val="nil"/>
        <w:bottom w:val="nil"/>
        <w:right w:val="nil"/>
        <w:between w:val="nil"/>
      </w:pBdr>
      <w:tabs>
        <w:tab w:val="center" w:pos="4680"/>
        <w:tab w:val="right" w:pos="9360"/>
      </w:tabs>
      <w:rPr>
        <w:color w:val="000000"/>
      </w:rPr>
    </w:pPr>
    <w:r>
      <w:rPr>
        <w:color w:val="000000"/>
      </w:rPr>
      <w:pict w14:anchorId="14E9F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alt="Doc2_page-0001" style="position:absolute;margin-left:0;margin-top:0;width:595.7pt;height:842.4pt;z-index:-25165516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A4A7" w14:textId="77777777" w:rsidR="00ED73E5" w:rsidRDefault="00000000">
    <w:pPr>
      <w:pBdr>
        <w:top w:val="nil"/>
        <w:left w:val="nil"/>
        <w:bottom w:val="nil"/>
        <w:right w:val="nil"/>
        <w:between w:val="nil"/>
      </w:pBdr>
      <w:tabs>
        <w:tab w:val="center" w:pos="4680"/>
        <w:tab w:val="right" w:pos="9360"/>
      </w:tabs>
      <w:spacing w:line="276" w:lineRule="auto"/>
      <w:jc w:val="center"/>
      <w:rPr>
        <w:rFonts w:ascii="Times New Roman" w:eastAsia="Times New Roman" w:hAnsi="Times New Roman" w:cs="Times New Roman"/>
        <w:b/>
        <w:color w:val="002060"/>
        <w:sz w:val="48"/>
        <w:szCs w:val="48"/>
      </w:rPr>
    </w:pPr>
    <w:r>
      <w:rPr>
        <w:color w:val="000000"/>
        <w:sz w:val="22"/>
        <w:szCs w:val="22"/>
      </w:rPr>
      <w:pict w14:anchorId="6F6E6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7" type="#_x0000_t75" alt="Doc2_page-0001" style="position:absolute;left:0;text-align:left;margin-left:-72.2pt;margin-top:-120.8pt;width:595.7pt;height:845.4pt;z-index:-251658240;mso-wrap-edited:f;mso-width-percent:0;mso-height-percent:0;mso-position-horizontal:absolute;mso-position-horizontal-relative:margin;mso-position-vertical:absolute;mso-position-vertical-relative:margin;mso-width-percent:0;mso-height-percent:0">
          <v:imagedata r:id="rId1" o:title="image3"/>
          <w10:wrap anchorx="margin" anchory="margin"/>
        </v:shape>
      </w:pict>
    </w:r>
    <w:r w:rsidR="006C1A30">
      <w:rPr>
        <w:rFonts w:ascii="Times New Roman" w:eastAsia="Times New Roman" w:hAnsi="Times New Roman" w:cs="Times New Roman"/>
        <w:b/>
        <w:color w:val="002060"/>
        <w:sz w:val="48"/>
        <w:szCs w:val="48"/>
      </w:rPr>
      <w:t>NSRIC Inc.</w:t>
    </w:r>
    <w:r w:rsidR="006C1A30">
      <w:rPr>
        <w:noProof/>
      </w:rPr>
      <mc:AlternateContent>
        <mc:Choice Requires="wps">
          <w:drawing>
            <wp:anchor distT="0" distB="0" distL="114300" distR="114300" simplePos="0" relativeHeight="251654144" behindDoc="0" locked="0" layoutInCell="1" hidden="0" allowOverlap="1" wp14:anchorId="14A7B883" wp14:editId="015E3BC1">
              <wp:simplePos x="0" y="0"/>
              <wp:positionH relativeFrom="column">
                <wp:posOffset>5029200</wp:posOffset>
              </wp:positionH>
              <wp:positionV relativeFrom="paragraph">
                <wp:posOffset>-190499</wp:posOffset>
              </wp:positionV>
              <wp:extent cx="1196340" cy="1038225"/>
              <wp:effectExtent l="0" t="0" r="0" b="0"/>
              <wp:wrapNone/>
              <wp:docPr id="10" name="Rectangle 10"/>
              <wp:cNvGraphicFramePr/>
              <a:graphic xmlns:a="http://schemas.openxmlformats.org/drawingml/2006/main">
                <a:graphicData uri="http://schemas.microsoft.com/office/word/2010/wordprocessingShape">
                  <wps:wsp>
                    <wps:cNvSpPr/>
                    <wps:spPr>
                      <a:xfrm>
                        <a:off x="4752593" y="3265650"/>
                        <a:ext cx="1186815" cy="1028700"/>
                      </a:xfrm>
                      <a:prstGeom prst="rect">
                        <a:avLst/>
                      </a:prstGeom>
                      <a:noFill/>
                      <a:ln>
                        <a:noFill/>
                      </a:ln>
                    </wps:spPr>
                    <wps:txbx>
                      <w:txbxContent>
                        <w:p w14:paraId="6EEF4C2A" w14:textId="77777777" w:rsidR="00ED73E5" w:rsidRDefault="00000000">
                          <w:pPr>
                            <w:spacing w:line="480" w:lineRule="auto"/>
                            <w:jc w:val="right"/>
                            <w:textDirection w:val="btLr"/>
                          </w:pPr>
                          <w:r>
                            <w:rPr>
                              <w:rFonts w:ascii="Times New Roman" w:eastAsia="Times New Roman" w:hAnsi="Times New Roman" w:cs="Times New Roman"/>
                              <w:color w:val="002060"/>
                              <w:sz w:val="18"/>
                            </w:rPr>
                            <w:t>+1-226-271-7206</w:t>
                          </w:r>
                        </w:p>
                        <w:p w14:paraId="6D49CCA2" w14:textId="77777777" w:rsidR="00ED73E5" w:rsidRDefault="00000000">
                          <w:pPr>
                            <w:spacing w:line="480" w:lineRule="auto"/>
                            <w:jc w:val="right"/>
                            <w:textDirection w:val="btLr"/>
                          </w:pPr>
                          <w:r>
                            <w:rPr>
                              <w:rFonts w:ascii="Times New Roman" w:eastAsia="Times New Roman" w:hAnsi="Times New Roman" w:cs="Times New Roman"/>
                              <w:color w:val="002060"/>
                              <w:sz w:val="18"/>
                            </w:rPr>
                            <w:t>ceo@nsric.ca</w:t>
                          </w:r>
                        </w:p>
                        <w:p w14:paraId="433C59EA" w14:textId="77777777" w:rsidR="00ED73E5" w:rsidRDefault="00000000">
                          <w:pPr>
                            <w:spacing w:line="480" w:lineRule="auto"/>
                            <w:jc w:val="right"/>
                            <w:textDirection w:val="btLr"/>
                          </w:pPr>
                          <w:r>
                            <w:rPr>
                              <w:rFonts w:ascii="Times New Roman" w:eastAsia="Times New Roman" w:hAnsi="Times New Roman" w:cs="Times New Roman"/>
                              <w:color w:val="002060"/>
                              <w:sz w:val="18"/>
                            </w:rPr>
                            <w:t>London, ON, Canada</w:t>
                          </w:r>
                        </w:p>
                        <w:p w14:paraId="7D52319B" w14:textId="77777777" w:rsidR="00ED73E5" w:rsidRDefault="00000000">
                          <w:pPr>
                            <w:spacing w:line="480" w:lineRule="auto"/>
                            <w:jc w:val="right"/>
                            <w:textDirection w:val="btLr"/>
                          </w:pPr>
                          <w:r>
                            <w:rPr>
                              <w:rFonts w:ascii="Times New Roman" w:eastAsia="Times New Roman" w:hAnsi="Times New Roman" w:cs="Times New Roman"/>
                              <w:color w:val="002060"/>
                              <w:sz w:val="18"/>
                            </w:rPr>
                            <w:t>www.nsric.ca</w:t>
                          </w:r>
                        </w:p>
                      </w:txbxContent>
                    </wps:txbx>
                    <wps:bodyPr spcFirstLastPara="1" wrap="square" lIns="91425" tIns="45700" rIns="91425" bIns="45700" anchor="ctr" anchorCtr="0">
                      <a:noAutofit/>
                    </wps:bodyPr>
                  </wps:wsp>
                </a:graphicData>
              </a:graphic>
            </wp:anchor>
          </w:drawing>
        </mc:Choice>
        <mc:Fallback>
          <w:pict>
            <v:rect w14:anchorId="14A7B883" id="Rectangle 10" o:spid="_x0000_s1026" style="position:absolute;left:0;text-align:left;margin-left:396pt;margin-top:-15pt;width:94.2pt;height:81.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" filled="f" stroked="f">
              <v:textbox inset="2.53958mm,1.2694mm,2.53958mm,1.2694mm">
                <w:txbxContent>
                  <w:p w14:paraId="6EEF4C2A" w14:textId="77777777" w:rsidR="00ED73E5" w:rsidRDefault="00000000">
                    <w:pPr>
                      <w:spacing w:line="480" w:lineRule="auto"/>
                      <w:jc w:val="right"/>
                      <w:textDirection w:val="btLr"/>
                    </w:pPr>
                    <w:r>
                      <w:rPr>
                        <w:rFonts w:ascii="Times New Roman" w:eastAsia="Times New Roman" w:hAnsi="Times New Roman" w:cs="Times New Roman"/>
                        <w:color w:val="002060"/>
                        <w:sz w:val="18"/>
                      </w:rPr>
                      <w:t>+1-226-271-7206</w:t>
                    </w:r>
                  </w:p>
                  <w:p w14:paraId="6D49CCA2" w14:textId="77777777" w:rsidR="00ED73E5" w:rsidRDefault="00000000">
                    <w:pPr>
                      <w:spacing w:line="480" w:lineRule="auto"/>
                      <w:jc w:val="right"/>
                      <w:textDirection w:val="btLr"/>
                    </w:pPr>
                    <w:r>
                      <w:rPr>
                        <w:rFonts w:ascii="Times New Roman" w:eastAsia="Times New Roman" w:hAnsi="Times New Roman" w:cs="Times New Roman"/>
                        <w:color w:val="002060"/>
                        <w:sz w:val="18"/>
                      </w:rPr>
                      <w:t>ceo@nsric.ca</w:t>
                    </w:r>
                  </w:p>
                  <w:p w14:paraId="433C59EA" w14:textId="77777777" w:rsidR="00ED73E5" w:rsidRDefault="00000000">
                    <w:pPr>
                      <w:spacing w:line="480" w:lineRule="auto"/>
                      <w:jc w:val="right"/>
                      <w:textDirection w:val="btLr"/>
                    </w:pPr>
                    <w:r>
                      <w:rPr>
                        <w:rFonts w:ascii="Times New Roman" w:eastAsia="Times New Roman" w:hAnsi="Times New Roman" w:cs="Times New Roman"/>
                        <w:color w:val="002060"/>
                        <w:sz w:val="18"/>
                      </w:rPr>
                      <w:t>London, ON, Canada</w:t>
                    </w:r>
                  </w:p>
                  <w:p w14:paraId="7D52319B" w14:textId="77777777" w:rsidR="00ED73E5" w:rsidRDefault="00000000">
                    <w:pPr>
                      <w:spacing w:line="480" w:lineRule="auto"/>
                      <w:jc w:val="right"/>
                      <w:textDirection w:val="btLr"/>
                    </w:pPr>
                    <w:r>
                      <w:rPr>
                        <w:rFonts w:ascii="Times New Roman" w:eastAsia="Times New Roman" w:hAnsi="Times New Roman" w:cs="Times New Roman"/>
                        <w:color w:val="002060"/>
                        <w:sz w:val="18"/>
                      </w:rPr>
                      <w:t>www.nsric.ca</w:t>
                    </w:r>
                  </w:p>
                </w:txbxContent>
              </v:textbox>
            </v:rect>
          </w:pict>
        </mc:Fallback>
      </mc:AlternateContent>
    </w:r>
  </w:p>
  <w:p w14:paraId="1CF67DCD" w14:textId="77777777" w:rsidR="00ED73E5" w:rsidRDefault="00000000">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pict w14:anchorId="17271D81">
        <v:shape id="WordPictureWatermark3" o:spid="_x0000_s1026" type="#_x0000_t75" alt="logo-min" style="position:absolute;left:0;text-align:left;margin-left:-26.85pt;margin-top:-85.4pt;width:86.25pt;height:86.25pt;z-index:-251657216;mso-wrap-edited:f;mso-width-percent:0;mso-height-percent:0;mso-position-horizontal:absolute;mso-position-horizontal-relative:margin;mso-position-vertical:absolute;mso-position-vertical-relative:margin;mso-width-percent:0;mso-height-percent:0">
          <v:imagedata r:id="rId2" o:title="image1"/>
          <w10:wrap anchorx="margin" anchory="margin"/>
        </v:shape>
      </w:pict>
    </w:r>
    <w:r w:rsidR="006C1A30">
      <w:rPr>
        <w:rFonts w:ascii="Times New Roman" w:eastAsia="Times New Roman" w:hAnsi="Times New Roman" w:cs="Times New Roman"/>
        <w:b/>
        <w:color w:val="002060"/>
      </w:rPr>
      <w:t>Bringing people together through knowledge dissemination</w:t>
    </w:r>
  </w:p>
  <w:p w14:paraId="3744E0DD" w14:textId="77777777" w:rsidR="00ED73E5" w:rsidRDefault="00000000">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color w:val="002060"/>
      </w:rPr>
    </w:pPr>
    <w:r>
      <w:rPr>
        <w:rFonts w:ascii="Times New Roman" w:eastAsia="Times New Roman" w:hAnsi="Times New Roman" w:cs="Times New Roman"/>
        <w:color w:val="002060"/>
      </w:rPr>
      <w:t>Office of the CEO &amp; President - Headquarters</w:t>
    </w:r>
  </w:p>
  <w:p w14:paraId="68734B62" w14:textId="77777777" w:rsidR="00ED73E5" w:rsidRDefault="00ED73E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C9F1" w14:textId="77777777" w:rsidR="00ED73E5" w:rsidRDefault="00000000">
    <w:pPr>
      <w:pBdr>
        <w:top w:val="nil"/>
        <w:left w:val="nil"/>
        <w:bottom w:val="nil"/>
        <w:right w:val="nil"/>
        <w:between w:val="nil"/>
      </w:pBdr>
      <w:tabs>
        <w:tab w:val="center" w:pos="4680"/>
        <w:tab w:val="right" w:pos="9360"/>
      </w:tabs>
      <w:rPr>
        <w:color w:val="000000"/>
      </w:rPr>
    </w:pPr>
    <w:r>
      <w:rPr>
        <w:color w:val="000000"/>
      </w:rPr>
      <w:pict w14:anchorId="69AA6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Doc2_page-0001" style="position:absolute;margin-left:0;margin-top:0;width:595.7pt;height:842.4pt;z-index:-251656192;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192"/>
    <w:multiLevelType w:val="multilevel"/>
    <w:tmpl w:val="4DDA0AC8"/>
    <w:lvl w:ilvl="0">
      <w:start w:val="1"/>
      <w:numFmt w:val="lowerRoman"/>
      <w:lvlText w:val="%1)"/>
      <w:lvlJc w:val="left"/>
      <w:pPr>
        <w:ind w:left="1420" w:hanging="72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15:restartNumberingAfterBreak="0">
    <w:nsid w:val="0E895496"/>
    <w:multiLevelType w:val="multilevel"/>
    <w:tmpl w:val="82849436"/>
    <w:lvl w:ilvl="0">
      <w:start w:val="1"/>
      <w:numFmt w:val="bullet"/>
      <w:lvlText w:val="o"/>
      <w:lvlJc w:val="left"/>
      <w:pPr>
        <w:ind w:left="720" w:hanging="360"/>
      </w:pPr>
      <w:rPr>
        <w:rFonts w:ascii="Courier New" w:eastAsia="Courier New" w:hAnsi="Courier New" w:cs="Courier New"/>
        <w:b w:val="0"/>
        <w:i w:val="0"/>
        <w:sz w:val="24"/>
        <w:szCs w:val="24"/>
        <w:u w:val="none"/>
      </w:rPr>
    </w:lvl>
    <w:lvl w:ilvl="1">
      <w:start w:val="1"/>
      <w:numFmt w:val="bullet"/>
      <w:lvlText w:val="•"/>
      <w:lvlJc w:val="left"/>
      <w:pPr>
        <w:ind w:left="835" w:hanging="360"/>
      </w:pPr>
    </w:lvl>
    <w:lvl w:ilvl="2">
      <w:start w:val="1"/>
      <w:numFmt w:val="bullet"/>
      <w:lvlText w:val="•"/>
      <w:lvlJc w:val="left"/>
      <w:pPr>
        <w:ind w:left="1211" w:hanging="360"/>
      </w:pPr>
    </w:lvl>
    <w:lvl w:ilvl="3">
      <w:start w:val="1"/>
      <w:numFmt w:val="bullet"/>
      <w:lvlText w:val="•"/>
      <w:lvlJc w:val="left"/>
      <w:pPr>
        <w:ind w:left="1587" w:hanging="360"/>
      </w:pPr>
    </w:lvl>
    <w:lvl w:ilvl="4">
      <w:start w:val="1"/>
      <w:numFmt w:val="bullet"/>
      <w:lvlText w:val="•"/>
      <w:lvlJc w:val="left"/>
      <w:pPr>
        <w:ind w:left="1963" w:hanging="360"/>
      </w:pPr>
    </w:lvl>
    <w:lvl w:ilvl="5">
      <w:start w:val="1"/>
      <w:numFmt w:val="bullet"/>
      <w:lvlText w:val="•"/>
      <w:lvlJc w:val="left"/>
      <w:pPr>
        <w:ind w:left="2339" w:hanging="360"/>
      </w:pPr>
    </w:lvl>
    <w:lvl w:ilvl="6">
      <w:start w:val="1"/>
      <w:numFmt w:val="bullet"/>
      <w:lvlText w:val="•"/>
      <w:lvlJc w:val="left"/>
      <w:pPr>
        <w:ind w:left="2715" w:hanging="360"/>
      </w:pPr>
    </w:lvl>
    <w:lvl w:ilvl="7">
      <w:start w:val="1"/>
      <w:numFmt w:val="bullet"/>
      <w:lvlText w:val="•"/>
      <w:lvlJc w:val="left"/>
      <w:pPr>
        <w:ind w:left="3091" w:hanging="360"/>
      </w:pPr>
    </w:lvl>
    <w:lvl w:ilvl="8">
      <w:start w:val="1"/>
      <w:numFmt w:val="bullet"/>
      <w:lvlText w:val="•"/>
      <w:lvlJc w:val="left"/>
      <w:pPr>
        <w:ind w:left="3467" w:hanging="360"/>
      </w:pPr>
    </w:lvl>
  </w:abstractNum>
  <w:abstractNum w:abstractNumId="2" w15:restartNumberingAfterBreak="0">
    <w:nsid w:val="189B2CCC"/>
    <w:multiLevelType w:val="multilevel"/>
    <w:tmpl w:val="A140992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8C3262D"/>
    <w:multiLevelType w:val="multilevel"/>
    <w:tmpl w:val="6A582330"/>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4" w15:restartNumberingAfterBreak="0">
    <w:nsid w:val="1F3E437B"/>
    <w:multiLevelType w:val="multilevel"/>
    <w:tmpl w:val="35767A2E"/>
    <w:lvl w:ilvl="0">
      <w:start w:val="1"/>
      <w:numFmt w:val="bullet"/>
      <w:lvlText w:val="●"/>
      <w:lvlJc w:val="left"/>
      <w:pPr>
        <w:ind w:left="1295"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Times New Roman" w:eastAsia="Times New Roman" w:hAnsi="Times New Roman" w:cs="Times New Roman"/>
        <w:b w:val="0"/>
        <w:i w:val="0"/>
        <w:sz w:val="24"/>
        <w:szCs w:val="24"/>
      </w:rPr>
    </w:lvl>
    <w:lvl w:ilvl="2">
      <w:start w:val="1"/>
      <w:numFmt w:val="bullet"/>
      <w:lvlText w:val="•"/>
      <w:lvlJc w:val="left"/>
      <w:pPr>
        <w:ind w:left="2913" w:hanging="360"/>
      </w:pPr>
    </w:lvl>
    <w:lvl w:ilvl="3">
      <w:start w:val="1"/>
      <w:numFmt w:val="bullet"/>
      <w:lvlText w:val="•"/>
      <w:lvlJc w:val="left"/>
      <w:pPr>
        <w:ind w:left="3806" w:hanging="360"/>
      </w:pPr>
    </w:lvl>
    <w:lvl w:ilvl="4">
      <w:start w:val="1"/>
      <w:numFmt w:val="bullet"/>
      <w:lvlText w:val="•"/>
      <w:lvlJc w:val="left"/>
      <w:pPr>
        <w:ind w:left="4700" w:hanging="360"/>
      </w:pPr>
    </w:lvl>
    <w:lvl w:ilvl="5">
      <w:start w:val="1"/>
      <w:numFmt w:val="bullet"/>
      <w:lvlText w:val="•"/>
      <w:lvlJc w:val="left"/>
      <w:pPr>
        <w:ind w:left="5593" w:hanging="360"/>
      </w:pPr>
    </w:lvl>
    <w:lvl w:ilvl="6">
      <w:start w:val="1"/>
      <w:numFmt w:val="bullet"/>
      <w:lvlText w:val="•"/>
      <w:lvlJc w:val="left"/>
      <w:pPr>
        <w:ind w:left="6486" w:hanging="360"/>
      </w:pPr>
    </w:lvl>
    <w:lvl w:ilvl="7">
      <w:start w:val="1"/>
      <w:numFmt w:val="bullet"/>
      <w:lvlText w:val="•"/>
      <w:lvlJc w:val="left"/>
      <w:pPr>
        <w:ind w:left="7380" w:hanging="360"/>
      </w:pPr>
    </w:lvl>
    <w:lvl w:ilvl="8">
      <w:start w:val="1"/>
      <w:numFmt w:val="bullet"/>
      <w:lvlText w:val="•"/>
      <w:lvlJc w:val="left"/>
      <w:pPr>
        <w:ind w:left="8273" w:hanging="360"/>
      </w:pPr>
    </w:lvl>
  </w:abstractNum>
  <w:abstractNum w:abstractNumId="5" w15:restartNumberingAfterBreak="0">
    <w:nsid w:val="2D0E1D47"/>
    <w:multiLevelType w:val="multilevel"/>
    <w:tmpl w:val="D5466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3304C5"/>
    <w:multiLevelType w:val="hybridMultilevel"/>
    <w:tmpl w:val="4224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B4D4B"/>
    <w:multiLevelType w:val="multilevel"/>
    <w:tmpl w:val="E28C9060"/>
    <w:lvl w:ilvl="0">
      <w:start w:val="1"/>
      <w:numFmt w:val="decimal"/>
      <w:lvlText w:val="%1."/>
      <w:lvlJc w:val="left"/>
      <w:pPr>
        <w:ind w:left="360" w:hanging="360"/>
      </w:pPr>
      <w:rPr>
        <w:rFonts w:ascii="Times New Roman" w:eastAsia="Times New Roman" w:hAnsi="Times New Roman" w:cs="Times New Roman"/>
        <w:b w:val="0"/>
        <w:i w:val="0"/>
        <w:color w:val="002060"/>
        <w:sz w:val="22"/>
        <w:szCs w:val="22"/>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E377CC6"/>
    <w:multiLevelType w:val="hybridMultilevel"/>
    <w:tmpl w:val="C54206B2"/>
    <w:lvl w:ilvl="0" w:tplc="E65C03DC">
      <w:start w:val="1"/>
      <w:numFmt w:val="decimal"/>
      <w:lvlText w:val="%1."/>
      <w:lvlJc w:val="left"/>
      <w:pPr>
        <w:ind w:left="360" w:hanging="360"/>
      </w:pPr>
      <w:rPr>
        <w:rFonts w:ascii="Times New Roman" w:hAnsi="Times New Roman" w:hint="default"/>
        <w:b w:val="0"/>
        <w:i w:val="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9C3E1F"/>
    <w:multiLevelType w:val="multilevel"/>
    <w:tmpl w:val="F8B623A4"/>
    <w:lvl w:ilvl="0">
      <w:start w:val="1"/>
      <w:numFmt w:val="bullet"/>
      <w:lvlText w:val="o"/>
      <w:lvlJc w:val="left"/>
      <w:pPr>
        <w:ind w:left="360" w:hanging="360"/>
      </w:pPr>
      <w:rPr>
        <w:rFonts w:ascii="Courier New" w:eastAsia="Courier New" w:hAnsi="Courier New" w:cs="Courier New"/>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F632FF"/>
    <w:multiLevelType w:val="multilevel"/>
    <w:tmpl w:val="2264D7C4"/>
    <w:lvl w:ilvl="0">
      <w:start w:val="1"/>
      <w:numFmt w:val="bullet"/>
      <w:lvlText w:val="o"/>
      <w:lvlJc w:val="left"/>
      <w:pPr>
        <w:ind w:left="360" w:hanging="360"/>
      </w:pPr>
      <w:rPr>
        <w:rFonts w:ascii="Courier New" w:eastAsia="Courier New" w:hAnsi="Courier New" w:cs="Courier New"/>
        <w:b w:val="0"/>
        <w:i w:val="0"/>
        <w:sz w:val="24"/>
        <w:szCs w:val="24"/>
        <w:u w:val="none"/>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num w:numId="1" w16cid:durableId="2119833478">
    <w:abstractNumId w:val="2"/>
  </w:num>
  <w:num w:numId="2" w16cid:durableId="317812337">
    <w:abstractNumId w:val="10"/>
  </w:num>
  <w:num w:numId="3" w16cid:durableId="975379882">
    <w:abstractNumId w:val="1"/>
  </w:num>
  <w:num w:numId="4" w16cid:durableId="579753722">
    <w:abstractNumId w:val="3"/>
  </w:num>
  <w:num w:numId="5" w16cid:durableId="1590306545">
    <w:abstractNumId w:val="0"/>
  </w:num>
  <w:num w:numId="6" w16cid:durableId="1710715632">
    <w:abstractNumId w:val="4"/>
  </w:num>
  <w:num w:numId="7" w16cid:durableId="792749961">
    <w:abstractNumId w:val="7"/>
  </w:num>
  <w:num w:numId="8" w16cid:durableId="576938176">
    <w:abstractNumId w:val="9"/>
  </w:num>
  <w:num w:numId="9" w16cid:durableId="1436485260">
    <w:abstractNumId w:val="5"/>
  </w:num>
  <w:num w:numId="10" w16cid:durableId="960839780">
    <w:abstractNumId w:val="8"/>
  </w:num>
  <w:num w:numId="11" w16cid:durableId="566769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tTQzMDE2NjcxNjVT0lEKTi0uzszPAykwqgUAIISf/ywAAAA="/>
  </w:docVars>
  <w:rsids>
    <w:rsidRoot w:val="00ED73E5"/>
    <w:rsid w:val="001835E4"/>
    <w:rsid w:val="002978AF"/>
    <w:rsid w:val="0034598C"/>
    <w:rsid w:val="003B5660"/>
    <w:rsid w:val="00456F8C"/>
    <w:rsid w:val="0053335B"/>
    <w:rsid w:val="005D0B89"/>
    <w:rsid w:val="006C1A30"/>
    <w:rsid w:val="007072E6"/>
    <w:rsid w:val="00AB0CAD"/>
    <w:rsid w:val="00D70CF2"/>
    <w:rsid w:val="00E13C83"/>
    <w:rsid w:val="00ED73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4250D"/>
  <w15:docId w15:val="{57B70281-2C16-104D-9477-67817B67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735"/>
  </w:style>
  <w:style w:type="paragraph" w:styleId="Heading1">
    <w:name w:val="heading 1"/>
    <w:basedOn w:val="Normal"/>
    <w:next w:val="Normal"/>
    <w:link w:val="Heading1Char"/>
    <w:uiPriority w:val="9"/>
    <w:qFormat/>
    <w:rsid w:val="00A62735"/>
    <w:pPr>
      <w:keepNext/>
      <w:keepLines/>
      <w:spacing w:before="240"/>
      <w:ind w:left="2160" w:hanging="21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613"/>
    <w:pPr>
      <w:tabs>
        <w:tab w:val="center" w:pos="4680"/>
        <w:tab w:val="right" w:pos="9360"/>
      </w:tabs>
    </w:pPr>
  </w:style>
  <w:style w:type="character" w:customStyle="1" w:styleId="HeaderChar">
    <w:name w:val="Header Char"/>
    <w:basedOn w:val="DefaultParagraphFont"/>
    <w:link w:val="Header"/>
    <w:uiPriority w:val="99"/>
    <w:rsid w:val="00103613"/>
  </w:style>
  <w:style w:type="paragraph" w:styleId="Footer">
    <w:name w:val="footer"/>
    <w:basedOn w:val="Normal"/>
    <w:link w:val="FooterChar"/>
    <w:uiPriority w:val="99"/>
    <w:unhideWhenUsed/>
    <w:rsid w:val="00103613"/>
    <w:pPr>
      <w:tabs>
        <w:tab w:val="center" w:pos="4680"/>
        <w:tab w:val="right" w:pos="9360"/>
      </w:tabs>
    </w:pPr>
  </w:style>
  <w:style w:type="character" w:customStyle="1" w:styleId="FooterChar">
    <w:name w:val="Footer Char"/>
    <w:basedOn w:val="DefaultParagraphFont"/>
    <w:link w:val="Footer"/>
    <w:uiPriority w:val="99"/>
    <w:rsid w:val="00103613"/>
  </w:style>
  <w:style w:type="character" w:customStyle="1" w:styleId="Heading1Char">
    <w:name w:val="Heading 1 Char"/>
    <w:basedOn w:val="DefaultParagraphFont"/>
    <w:link w:val="Heading1"/>
    <w:uiPriority w:val="9"/>
    <w:rsid w:val="00A627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62735"/>
    <w:pPr>
      <w:ind w:left="720"/>
      <w:contextualSpacing/>
    </w:pPr>
  </w:style>
  <w:style w:type="table" w:styleId="TableGrid">
    <w:name w:val="Table Grid"/>
    <w:basedOn w:val="TableNormal"/>
    <w:uiPriority w:val="59"/>
    <w:rsid w:val="00A6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62735"/>
    <w:pPr>
      <w:spacing w:after="120"/>
      <w:ind w:left="2160" w:hanging="2160"/>
    </w:pPr>
    <w:rPr>
      <w:rFonts w:cs="Arial"/>
      <w:sz w:val="22"/>
      <w:szCs w:val="22"/>
    </w:rPr>
  </w:style>
  <w:style w:type="character" w:customStyle="1" w:styleId="BodyTextChar">
    <w:name w:val="Body Text Char"/>
    <w:basedOn w:val="DefaultParagraphFont"/>
    <w:link w:val="BodyText"/>
    <w:uiPriority w:val="99"/>
    <w:rsid w:val="00A62735"/>
    <w:rPr>
      <w:rFonts w:ascii="Calibri" w:eastAsia="Calibri" w:hAnsi="Calibri" w:cs="Arial"/>
    </w:rPr>
  </w:style>
  <w:style w:type="paragraph" w:customStyle="1" w:styleId="TableParagraph">
    <w:name w:val="Table Paragraph"/>
    <w:basedOn w:val="Normal"/>
    <w:uiPriority w:val="1"/>
    <w:qFormat/>
    <w:rsid w:val="00A62735"/>
    <w:pPr>
      <w:widowControl w:val="0"/>
      <w:autoSpaceDE w:val="0"/>
      <w:autoSpaceDN w:val="0"/>
    </w:pPr>
    <w:rPr>
      <w:rFonts w:ascii="Cambria" w:eastAsia="Cambria" w:hAnsi="Cambria" w:cs="Cambria"/>
      <w:sz w:val="22"/>
      <w:szCs w:val="22"/>
      <w:lang w:bidi="en-US"/>
    </w:rPr>
  </w:style>
  <w:style w:type="paragraph" w:customStyle="1" w:styleId="BodyTextNew">
    <w:name w:val="Body Text New"/>
    <w:basedOn w:val="BodyText"/>
    <w:rsid w:val="00A62735"/>
    <w:pPr>
      <w:widowControl w:val="0"/>
      <w:spacing w:before="240" w:after="0"/>
      <w:ind w:left="0" w:firstLine="0"/>
      <w:jc w:val="both"/>
    </w:pPr>
    <w:rPr>
      <w:rFonts w:ascii="Times New Roman" w:eastAsia="Times New Roman" w:hAnsi="Times New Roman" w:cs="Times New Roman"/>
      <w:color w:val="000000"/>
      <w:sz w:val="24"/>
      <w:szCs w:val="24"/>
    </w:rPr>
  </w:style>
  <w:style w:type="paragraph" w:customStyle="1" w:styleId="Default">
    <w:name w:val="Default"/>
    <w:rsid w:val="000A585B"/>
    <w:pPr>
      <w:autoSpaceDE w:val="0"/>
      <w:autoSpaceDN w:val="0"/>
      <w:adjustRightInd w:val="0"/>
    </w:pPr>
    <w:rPr>
      <w:rFonts w:ascii="Book Antiqua" w:hAnsi="Book Antiqua" w:cs="Book Antiqua"/>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5jp6bBfM5spWI6d2fj3q9lFBnA==">AMUW2mV0aZQkkY84n5Tc8qkwLo3R54LU2k3KjdOTIKB+8D60XvFtvDpWkfyPxmtJq0Y1mBLL0xJJWrstUJ2hD4hi15j/R8HBo7N4mi3oSf8+uiEfHk9cjbWx0f7sd2USa4YdIhJwHxpO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 Zahid</dc:creator>
  <cp:lastModifiedBy>rasham majachani</cp:lastModifiedBy>
  <cp:revision>2</cp:revision>
  <dcterms:created xsi:type="dcterms:W3CDTF">2023-02-08T18:30:00Z</dcterms:created>
  <dcterms:modified xsi:type="dcterms:W3CDTF">2023-02-08T18:30:00Z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0x0101007DC45AD82E236E4EB47D78D6B46FDA6C</vt:lpwstr>
  </property>
  <property fmtid="{D5CDD505-2E9C-101B-9397-08002B2CF9AE}" pid="3" name="NXPowerLiteLastOptimized">
    <vt:lpwstr>63545</vt:lpwstr>
  </property>
  <property fmtid="{D5CDD505-2E9C-101B-9397-08002B2CF9AE}" pid="4" name="NXPowerLiteSettings">
    <vt:lpwstr>C7000400038000</vt:lpwstr>
  </property>
  <property fmtid="{D5CDD505-2E9C-101B-9397-08002B2CF9AE}" pid="5" name="NXPowerLiteVersion">
    <vt:lpwstr>S9.0.3</vt:lpwstr>
  </property>
  <property fmtid="{D5CDD505-2E9C-101B-9397-08002B2CF9AE}" pid="6" name="GrammarlyDocumentId">
    <vt:lpwstr>00a75e3f0db43294b0f63fac7120ad9d652e42dea98c7c7e6b0690023bf43853</vt:lpwstr>
  </property>
</Properties>
</file>